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93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  <w:t xml:space="preserve">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към 31.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01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202</w:t>
      </w:r>
      <w:r w:rsidR="00212FB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  <w:t>2</w:t>
      </w:r>
      <w:r w:rsidR="00952C4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г. </w:t>
      </w:r>
    </w:p>
    <w:p w:rsidR="000815C1" w:rsidRPr="000815C1" w:rsidRDefault="000815C1" w:rsidP="00A93527">
      <w:pPr>
        <w:spacing w:after="0"/>
        <w:ind w:left="-284" w:right="113"/>
        <w:jc w:val="center"/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</w:pPr>
      <w:r w:rsidRPr="000815C1"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  <w:t>(Чл.15а, ал.3 от ЗДОИ)</w:t>
      </w:r>
    </w:p>
    <w:p w:rsidR="00A93527" w:rsidRPr="00A93527" w:rsidRDefault="00A93527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</w:p>
    <w:tbl>
      <w:tblPr>
        <w:tblStyle w:val="a9"/>
        <w:tblW w:w="1450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6"/>
        <w:gridCol w:w="6369"/>
        <w:gridCol w:w="5362"/>
        <w:gridCol w:w="2087"/>
      </w:tblGrid>
      <w:tr w:rsidR="00945193" w:rsidRPr="00945193" w:rsidTr="00EE656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EE656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EE656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="00212FB1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6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https://valchedram.bg/subsection-505-content.html</w:t>
              </w:r>
            </w:hyperlink>
            <w:r w:rsidR="00CE31F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 </w:t>
            </w:r>
          </w:p>
          <w:p w:rsidR="00CE31FC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CE31FC" w:rsidRPr="00952C41" w:rsidRDefault="00F61324" w:rsidP="00945193">
            <w:pPr>
              <w:ind w:right="112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CE31FC" w:rsidRPr="00952C41">
                <w:rPr>
                  <w:rStyle w:val="ab"/>
                  <w:rFonts w:ascii="Times New Roman" w:hAnsi="Times New Roman" w:cs="Times New Roman"/>
                  <w:sz w:val="24"/>
                </w:rPr>
                <w:t>https://valchedram.bg/subsection-502-content.html</w:t>
              </w:r>
            </w:hyperlink>
            <w:r w:rsidR="00CE31FC" w:rsidRPr="00952C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31FC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CE31FC"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EE656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8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/subsection-500-vytreshni_normativi.html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EE656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283254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ване информация по Закона </w:t>
            </w:r>
            <w:r w:rsidR="00283254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 противодействие на корупцията и отнемане на незаконно придобитото имущество – Декларации и регистри по ЗПКОНПИ</w:t>
            </w:r>
          </w:p>
        </w:tc>
        <w:tc>
          <w:tcPr>
            <w:tcW w:w="5362" w:type="dxa"/>
            <w:vAlign w:val="center"/>
          </w:tcPr>
          <w:p w:rsidR="00AD5D6A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/section-160-content.html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EE656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83254" w:rsidRDefault="0028325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283254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/subsection-556-content.html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.doc, .pdf</w:t>
            </w:r>
          </w:p>
        </w:tc>
      </w:tr>
      <w:tr w:rsidR="007F5120" w:rsidRPr="00945193" w:rsidTr="00EE656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EE656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F6132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CE31FC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E364BE" w:rsidRPr="00945193" w:rsidTr="005E38EB">
        <w:tc>
          <w:tcPr>
            <w:tcW w:w="686" w:type="dxa"/>
            <w:vAlign w:val="center"/>
          </w:tcPr>
          <w:p w:rsidR="00E364BE" w:rsidRDefault="00EE2B1C" w:rsidP="005E38EB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E364BE" w:rsidRDefault="00E364BE" w:rsidP="00DB54FF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Център за подкрепа за личностно развитие, общински училища и делегирани бюджети на Функция „Образование”, Система от правила за прием на ученици в първи клас в общинските учулища</w:t>
            </w:r>
          </w:p>
        </w:tc>
        <w:tc>
          <w:tcPr>
            <w:tcW w:w="5362" w:type="dxa"/>
            <w:vAlign w:val="center"/>
          </w:tcPr>
          <w:p w:rsidR="00E364BE" w:rsidRDefault="00E364BE" w:rsidP="005E38EB">
            <w:pPr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e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/subsection-497-obrazovanie.html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E364BE" w:rsidRPr="00776093" w:rsidRDefault="00E364BE" w:rsidP="005E38EB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EE6562" w:rsidRPr="00945193" w:rsidTr="00EE6562">
        <w:tc>
          <w:tcPr>
            <w:tcW w:w="686" w:type="dxa"/>
            <w:vAlign w:val="center"/>
          </w:tcPr>
          <w:p w:rsidR="00EE6562" w:rsidRDefault="00EE2B1C" w:rsidP="00EE2B1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8</w:t>
            </w:r>
            <w:r w:rsidR="00EE656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EE6562" w:rsidRPr="00A93527" w:rsidRDefault="00EE6562" w:rsidP="00EE656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Административно</w:t>
            </w: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обслужване </w:t>
            </w: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 информация за:</w:t>
            </w:r>
            <w:r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Необходими документи; Образци на искане/заявление; Такси и срок за изпълнение; Харта на клиента</w:t>
            </w:r>
          </w:p>
        </w:tc>
        <w:tc>
          <w:tcPr>
            <w:tcW w:w="5362" w:type="dxa"/>
            <w:vAlign w:val="center"/>
          </w:tcPr>
          <w:p w:rsidR="00EE6562" w:rsidRDefault="00F61324" w:rsidP="00EE6562">
            <w:hyperlink r:id="rId15" w:history="1">
              <w:r w:rsidR="00EE6562" w:rsidRPr="0002311E">
                <w:rPr>
                  <w:rStyle w:val="ab"/>
                </w:rPr>
                <w:t>https://valchedram.bg/s</w:t>
              </w:r>
              <w:r w:rsidR="00EE6562" w:rsidRPr="0002311E">
                <w:rPr>
                  <w:rStyle w:val="ab"/>
                </w:rPr>
                <w:t>e</w:t>
              </w:r>
              <w:r w:rsidR="00EE6562" w:rsidRPr="0002311E">
                <w:rPr>
                  <w:rStyle w:val="ab"/>
                </w:rPr>
                <w:t>ction-231-content.html</w:t>
              </w:r>
            </w:hyperlink>
            <w:r w:rsidR="00EE6562">
              <w:t xml:space="preserve"> </w:t>
            </w:r>
          </w:p>
        </w:tc>
        <w:tc>
          <w:tcPr>
            <w:tcW w:w="2087" w:type="dxa"/>
            <w:vAlign w:val="center"/>
          </w:tcPr>
          <w:p w:rsidR="00EE6562" w:rsidRPr="00D45AF8" w:rsidRDefault="00EE6562" w:rsidP="00EE656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Default="00EE2B1C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C64F3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Елекронни административни услиги – предоставяне чрез Единния модел за заявяване, заплащане и предоставяне на ел. услуги</w:t>
            </w:r>
          </w:p>
        </w:tc>
        <w:tc>
          <w:tcPr>
            <w:tcW w:w="5362" w:type="dxa"/>
            <w:vAlign w:val="center"/>
          </w:tcPr>
          <w:p w:rsidR="00DC64F3" w:rsidRDefault="00F61324" w:rsidP="00DC64F3">
            <w:pPr>
              <w:ind w:right="112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https://unifiedmodel.egov.bg/wps/portal/unified-model/for-citizens-and-businesses/active-e-admin-services/municipal-services/municipal-services/!ut/p/z1/jZBLD4IwEIR_EWlpoeBxgwaUl8Sg2ItpCGATXgHk4K-XK0aBvW3yzezOII4SxGsxykIMsqlFOe13zh5OZIIamsTFB43hiDEA3QIS7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w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i6zYFw72oY6DUMgNqqszcQ36LHfwbwNv0CwJftT2sHpgZI51t-gXgrhqci67xBSfWqZSpbUSp91o0yzfrpEz73smNqYAhCz9C8M7VtfRnAPv0GfrS5lqet4jh5e_nlKOEDGfmP0w!!/dz/d5/L2dBISEvZ0FBIS9nQSEh/</w:t>
              </w:r>
            </w:hyperlink>
            <w:r w:rsidR="00DC64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C64F3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Default="00EE2B1C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10.</w:t>
            </w:r>
          </w:p>
        </w:tc>
        <w:tc>
          <w:tcPr>
            <w:tcW w:w="6369" w:type="dxa"/>
            <w:vAlign w:val="center"/>
          </w:tcPr>
          <w:p w:rsidR="00DC64F3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План за интегрирано развитие на общината (ПИРО) </w:t>
            </w:r>
          </w:p>
        </w:tc>
        <w:tc>
          <w:tcPr>
            <w:tcW w:w="5362" w:type="dxa"/>
            <w:vAlign w:val="center"/>
          </w:tcPr>
          <w:p w:rsidR="00DC64F3" w:rsidRDefault="009B46D3" w:rsidP="00DC64F3">
            <w:pPr>
              <w:ind w:right="112"/>
            </w:pPr>
            <w:hyperlink r:id="rId17" w:history="1">
              <w:r w:rsidRPr="00230DF7">
                <w:rPr>
                  <w:rStyle w:val="ab"/>
                </w:rPr>
                <w:t>https://valch</w:t>
              </w:r>
              <w:r w:rsidRPr="00230DF7">
                <w:rPr>
                  <w:rStyle w:val="ab"/>
                </w:rPr>
                <w:t>e</w:t>
              </w:r>
              <w:r w:rsidRPr="00230DF7">
                <w:rPr>
                  <w:rStyle w:val="ab"/>
                </w:rPr>
                <w:t>dram.bg/section-201-content.html</w:t>
              </w:r>
            </w:hyperlink>
            <w:r>
              <w:t xml:space="preserve"> </w:t>
            </w:r>
          </w:p>
        </w:tc>
        <w:tc>
          <w:tcPr>
            <w:tcW w:w="2087" w:type="dxa"/>
            <w:vAlign w:val="center"/>
          </w:tcPr>
          <w:p w:rsidR="00DC64F3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Pr="00B4547B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11.</w:t>
            </w:r>
          </w:p>
        </w:tc>
        <w:tc>
          <w:tcPr>
            <w:tcW w:w="6369" w:type="dxa"/>
            <w:vAlign w:val="center"/>
          </w:tcPr>
          <w:p w:rsidR="00DC64F3" w:rsidRPr="00D45AF8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</w:tcPr>
          <w:p w:rsidR="00DC64F3" w:rsidRDefault="00DC64F3" w:rsidP="00DC64F3">
            <w:r w:rsidRPr="00652730">
              <w:t>https://valchedram.bg/section-231-content.html</w:t>
            </w:r>
          </w:p>
        </w:tc>
        <w:tc>
          <w:tcPr>
            <w:tcW w:w="2087" w:type="dxa"/>
            <w:vAlign w:val="center"/>
          </w:tcPr>
          <w:p w:rsidR="00DC64F3" w:rsidRPr="00D45AF8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Pr="00D45AF8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lastRenderedPageBreak/>
              <w:t>12</w:t>
            </w:r>
            <w:r w:rsidR="00DC64F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DC64F3" w:rsidRPr="00A93527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заявления; Списък на категориите информация, подлежащи на класифиация като служебна тайна;</w:t>
            </w:r>
            <w:r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C64F3" w:rsidRDefault="00F61324" w:rsidP="00DC64F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8" w:history="1"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/section-128-dostyp_do_obsc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estvena_.html</w:t>
              </w:r>
            </w:hyperlink>
            <w:r w:rsidR="00DC64F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C64F3" w:rsidRPr="00D45AF8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</w:t>
            </w:r>
            <w:r w:rsidR="00DC64F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. </w:t>
            </w:r>
          </w:p>
        </w:tc>
        <w:tc>
          <w:tcPr>
            <w:tcW w:w="6369" w:type="dxa"/>
            <w:vAlign w:val="center"/>
          </w:tcPr>
          <w:p w:rsidR="00DC64F3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Защита на личните данни  - длъжностно лице по защита на личните данни, адрен ан електрноо поща, телефон, Политиза за защита на личните данни в Общината, декларация за поверителност</w:t>
            </w:r>
          </w:p>
        </w:tc>
        <w:tc>
          <w:tcPr>
            <w:tcW w:w="5362" w:type="dxa"/>
            <w:vAlign w:val="center"/>
          </w:tcPr>
          <w:p w:rsidR="00DC64F3" w:rsidRPr="00E605CA" w:rsidRDefault="00F61324" w:rsidP="00DC64F3">
            <w:pPr>
              <w:ind w:right="112"/>
              <w:rPr>
                <w:rFonts w:ascii="Times New Roman" w:hAnsi="Times New Roman" w:cs="Times New Roman"/>
              </w:rPr>
            </w:pPr>
            <w:hyperlink r:id="rId19" w:history="1"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http://ww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w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.valchedram.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bg</w:t>
              </w:r>
              <w:r w:rsidR="00DC64F3" w:rsidRPr="004A0BB9">
                <w:rPr>
                  <w:rStyle w:val="ab"/>
                  <w:rFonts w:ascii="Times New Roman" w:hAnsi="Times New Roman" w:cs="Times New Roman"/>
                  <w:sz w:val="24"/>
                </w:rPr>
                <w:t>/section-194-content.html</w:t>
              </w:r>
            </w:hyperlink>
            <w:r w:rsidR="00DC64F3" w:rsidRPr="00E605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C64F3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C64F3" w:rsidRPr="00945193" w:rsidTr="00EE6562">
        <w:tc>
          <w:tcPr>
            <w:tcW w:w="686" w:type="dxa"/>
            <w:vAlign w:val="center"/>
          </w:tcPr>
          <w:p w:rsidR="00DC64F3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</w:t>
            </w:r>
            <w:r w:rsidR="00DC64F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DC64F3" w:rsidRDefault="00DC64F3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Регистър на сдруженията</w:t>
            </w:r>
          </w:p>
        </w:tc>
        <w:tc>
          <w:tcPr>
            <w:tcW w:w="5362" w:type="dxa"/>
            <w:vAlign w:val="center"/>
          </w:tcPr>
          <w:p w:rsidR="00DC64F3" w:rsidRDefault="00F61324" w:rsidP="00DC64F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.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="00DC64F3"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/section-169-etazhna_sobstvenost.html</w:t>
              </w:r>
            </w:hyperlink>
            <w:r w:rsidR="00DC64F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DC64F3" w:rsidRDefault="00DC64F3" w:rsidP="00DC64F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C64F3" w:rsidRPr="00D45AF8" w:rsidRDefault="00DC64F3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6513D2" w:rsidRPr="00945193" w:rsidTr="00EE6562">
        <w:tc>
          <w:tcPr>
            <w:tcW w:w="686" w:type="dxa"/>
            <w:vAlign w:val="center"/>
          </w:tcPr>
          <w:p w:rsidR="006513D2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15.</w:t>
            </w:r>
          </w:p>
        </w:tc>
        <w:tc>
          <w:tcPr>
            <w:tcW w:w="6369" w:type="dxa"/>
            <w:vAlign w:val="center"/>
          </w:tcPr>
          <w:p w:rsidR="006513D2" w:rsidRDefault="006513D2" w:rsidP="00DC64F3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Общински съвет </w:t>
            </w:r>
          </w:p>
        </w:tc>
        <w:tc>
          <w:tcPr>
            <w:tcW w:w="5362" w:type="dxa"/>
            <w:vAlign w:val="center"/>
          </w:tcPr>
          <w:p w:rsidR="006513D2" w:rsidRDefault="006513D2" w:rsidP="00DC64F3">
            <w:pPr>
              <w:ind w:right="112"/>
            </w:pPr>
            <w:hyperlink r:id="rId21" w:history="1">
              <w:r w:rsidRPr="00230DF7">
                <w:rPr>
                  <w:rStyle w:val="ab"/>
                </w:rPr>
                <w:t>https://valchedram.bg/section-129-content.html</w:t>
              </w:r>
            </w:hyperlink>
            <w:r>
              <w:t xml:space="preserve"> </w:t>
            </w:r>
          </w:p>
        </w:tc>
        <w:tc>
          <w:tcPr>
            <w:tcW w:w="2087" w:type="dxa"/>
            <w:vAlign w:val="center"/>
          </w:tcPr>
          <w:p w:rsid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.html, pdf</w:t>
            </w:r>
          </w:p>
        </w:tc>
      </w:tr>
      <w:tr w:rsidR="00DC64F3" w:rsidRPr="006513D2" w:rsidTr="00EE6562">
        <w:tc>
          <w:tcPr>
            <w:tcW w:w="686" w:type="dxa"/>
            <w:vAlign w:val="center"/>
          </w:tcPr>
          <w:p w:rsidR="00DC64F3" w:rsidRPr="006513D2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16.</w:t>
            </w:r>
          </w:p>
        </w:tc>
        <w:tc>
          <w:tcPr>
            <w:tcW w:w="6369" w:type="dxa"/>
            <w:vAlign w:val="center"/>
          </w:tcPr>
          <w:p w:rsidR="00DC64F3" w:rsidRPr="006513D2" w:rsidRDefault="006513D2" w:rsidP="006513D2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Общински съветници</w:t>
            </w:r>
          </w:p>
        </w:tc>
        <w:tc>
          <w:tcPr>
            <w:tcW w:w="5362" w:type="dxa"/>
            <w:vAlign w:val="center"/>
          </w:tcPr>
          <w:p w:rsidR="00DC64F3" w:rsidRP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6513D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https://valchedram.bg/section-299-content.html</w:t>
            </w:r>
          </w:p>
        </w:tc>
        <w:tc>
          <w:tcPr>
            <w:tcW w:w="2087" w:type="dxa"/>
            <w:vAlign w:val="center"/>
          </w:tcPr>
          <w:p w:rsidR="00DC64F3" w:rsidRP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</w:t>
            </w:r>
          </w:p>
        </w:tc>
      </w:tr>
      <w:tr w:rsidR="006513D2" w:rsidRPr="006513D2" w:rsidTr="00EE6562">
        <w:tc>
          <w:tcPr>
            <w:tcW w:w="686" w:type="dxa"/>
            <w:vAlign w:val="center"/>
          </w:tcPr>
          <w:p w:rsidR="006513D2" w:rsidRPr="006513D2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17.</w:t>
            </w:r>
          </w:p>
        </w:tc>
        <w:tc>
          <w:tcPr>
            <w:tcW w:w="6369" w:type="dxa"/>
            <w:vAlign w:val="center"/>
          </w:tcPr>
          <w:p w:rsidR="006513D2" w:rsidRDefault="006513D2" w:rsidP="006513D2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Наредби</w:t>
            </w:r>
          </w:p>
        </w:tc>
        <w:tc>
          <w:tcPr>
            <w:tcW w:w="5362" w:type="dxa"/>
            <w:vAlign w:val="center"/>
          </w:tcPr>
          <w:p w:rsidR="006513D2" w:rsidRP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6513D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https://valchedram.bg/section-562-content.html</w:t>
            </w:r>
          </w:p>
        </w:tc>
        <w:tc>
          <w:tcPr>
            <w:tcW w:w="2087" w:type="dxa"/>
            <w:vAlign w:val="center"/>
          </w:tcPr>
          <w:p w:rsid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</w:t>
            </w:r>
          </w:p>
        </w:tc>
      </w:tr>
      <w:tr w:rsidR="006513D2" w:rsidRPr="006513D2" w:rsidTr="00EE6562">
        <w:tc>
          <w:tcPr>
            <w:tcW w:w="686" w:type="dxa"/>
            <w:vAlign w:val="center"/>
          </w:tcPr>
          <w:p w:rsidR="006513D2" w:rsidRPr="006513D2" w:rsidRDefault="00B4547B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18.</w:t>
            </w:r>
          </w:p>
        </w:tc>
        <w:tc>
          <w:tcPr>
            <w:tcW w:w="6369" w:type="dxa"/>
            <w:vAlign w:val="center"/>
          </w:tcPr>
          <w:p w:rsidR="006513D2" w:rsidRPr="006513D2" w:rsidRDefault="006513D2" w:rsidP="006513D2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Решения</w:t>
            </w:r>
          </w:p>
        </w:tc>
        <w:tc>
          <w:tcPr>
            <w:tcW w:w="5362" w:type="dxa"/>
            <w:vAlign w:val="center"/>
          </w:tcPr>
          <w:p w:rsidR="006513D2" w:rsidRP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6513D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https://valchedram.bg/section-235-content.html</w:t>
            </w:r>
          </w:p>
        </w:tc>
        <w:tc>
          <w:tcPr>
            <w:tcW w:w="2087" w:type="dxa"/>
            <w:vAlign w:val="center"/>
          </w:tcPr>
          <w:p w:rsidR="006513D2" w:rsidRDefault="006513D2" w:rsidP="00DC64F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</w:t>
            </w:r>
          </w:p>
        </w:tc>
      </w:tr>
      <w:tr w:rsidR="00512CD0" w:rsidRPr="006513D2" w:rsidTr="00EE6562">
        <w:tc>
          <w:tcPr>
            <w:tcW w:w="686" w:type="dxa"/>
            <w:vAlign w:val="center"/>
          </w:tcPr>
          <w:p w:rsidR="00512CD0" w:rsidRPr="006513D2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19.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Декларации и регистър по ЗПКОНПИ</w:t>
            </w:r>
          </w:p>
        </w:tc>
        <w:tc>
          <w:tcPr>
            <w:tcW w:w="5362" w:type="dxa"/>
            <w:vAlign w:val="center"/>
          </w:tcPr>
          <w:p w:rsidR="00512CD0" w:rsidRPr="006513D2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512CD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https://valchedram.bg/section-564-content.html</w:t>
            </w:r>
          </w:p>
        </w:tc>
        <w:tc>
          <w:tcPr>
            <w:tcW w:w="2087" w:type="dxa"/>
            <w:vAlign w:val="center"/>
          </w:tcPr>
          <w:p w:rsidR="00512CD0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.html, pdf</w:t>
            </w:r>
          </w:p>
        </w:tc>
      </w:tr>
      <w:tr w:rsidR="00512CD0" w:rsidRPr="006513D2" w:rsidTr="00EE6562">
        <w:tc>
          <w:tcPr>
            <w:tcW w:w="686" w:type="dxa"/>
            <w:vAlign w:val="center"/>
          </w:tcPr>
          <w:p w:rsidR="00512CD0" w:rsidRPr="006513D2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20.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Проекти на документи -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– проекти на нормативни актове заедно с мотивите, съответно доклада и резултатите от общественото обсъждане на проекта</w:t>
            </w:r>
          </w:p>
        </w:tc>
        <w:tc>
          <w:tcPr>
            <w:tcW w:w="5362" w:type="dxa"/>
            <w:vAlign w:val="center"/>
          </w:tcPr>
          <w:p w:rsidR="00512CD0" w:rsidRPr="00512CD0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https://valchedram.bg/section</w:t>
              </w:r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-</w:t>
              </w:r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561-content.html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.html, pdf</w:t>
            </w:r>
          </w:p>
        </w:tc>
      </w:tr>
      <w:tr w:rsidR="00512CD0" w:rsidRPr="006513D2" w:rsidTr="00EE6562">
        <w:tc>
          <w:tcPr>
            <w:tcW w:w="686" w:type="dxa"/>
            <w:vAlign w:val="center"/>
          </w:tcPr>
          <w:p w:rsidR="00512CD0" w:rsidRPr="006513D2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21.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Предстоящи заседания </w:t>
            </w:r>
          </w:p>
        </w:tc>
        <w:tc>
          <w:tcPr>
            <w:tcW w:w="5362" w:type="dxa"/>
            <w:vAlign w:val="center"/>
          </w:tcPr>
          <w:p w:rsidR="00512CD0" w:rsidRPr="00512CD0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512CD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https://valchedram.bg/section-549-content.html</w:t>
            </w:r>
          </w:p>
        </w:tc>
        <w:tc>
          <w:tcPr>
            <w:tcW w:w="2087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.html, pdf</w:t>
            </w:r>
          </w:p>
        </w:tc>
      </w:tr>
      <w:tr w:rsidR="00512CD0" w:rsidRPr="006513D2" w:rsidTr="00EE6562">
        <w:tc>
          <w:tcPr>
            <w:tcW w:w="686" w:type="dxa"/>
            <w:vAlign w:val="center"/>
          </w:tcPr>
          <w:p w:rsidR="00512CD0" w:rsidRPr="006513D2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22.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Новини – Общински съвет </w:t>
            </w:r>
          </w:p>
        </w:tc>
        <w:tc>
          <w:tcPr>
            <w:tcW w:w="5362" w:type="dxa"/>
            <w:vAlign w:val="center"/>
          </w:tcPr>
          <w:p w:rsidR="00512CD0" w:rsidRPr="00512CD0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512CD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https://valchedram.bg/section-197-content.html</w:t>
            </w:r>
          </w:p>
        </w:tc>
        <w:tc>
          <w:tcPr>
            <w:tcW w:w="2087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.html, pdf</w:t>
            </w:r>
          </w:p>
        </w:tc>
      </w:tr>
      <w:tr w:rsidR="00512CD0" w:rsidRPr="00945193" w:rsidTr="00EE6562">
        <w:tc>
          <w:tcPr>
            <w:tcW w:w="686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23.</w:t>
            </w:r>
          </w:p>
        </w:tc>
        <w:tc>
          <w:tcPr>
            <w:tcW w:w="6369" w:type="dxa"/>
            <w:vAlign w:val="center"/>
          </w:tcPr>
          <w:p w:rsidR="00512CD0" w:rsidRDefault="00E364BE" w:rsidP="00512CD0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Референдум </w:t>
            </w:r>
          </w:p>
        </w:tc>
        <w:tc>
          <w:tcPr>
            <w:tcW w:w="5362" w:type="dxa"/>
            <w:vAlign w:val="center"/>
          </w:tcPr>
          <w:p w:rsidR="00512CD0" w:rsidRDefault="00E364BE" w:rsidP="00512CD0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https://valchedram.bg/section-149-content.html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Pr="00776093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html</w:t>
            </w:r>
          </w:p>
        </w:tc>
      </w:tr>
      <w:tr w:rsidR="00512CD0" w:rsidRPr="00945193" w:rsidTr="00EE6562">
        <w:tc>
          <w:tcPr>
            <w:tcW w:w="686" w:type="dxa"/>
            <w:vAlign w:val="center"/>
          </w:tcPr>
          <w:p w:rsidR="00512CD0" w:rsidRDefault="00B4547B" w:rsidP="00B4547B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24.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 общинска собственост</w:t>
            </w:r>
          </w:p>
        </w:tc>
        <w:tc>
          <w:tcPr>
            <w:tcW w:w="5362" w:type="dxa"/>
            <w:vAlign w:val="center"/>
          </w:tcPr>
          <w:p w:rsidR="00512CD0" w:rsidRDefault="00512CD0" w:rsidP="00512CD0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m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/subsection-543-katalog_s_privlekatel.html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Pr="00776093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512CD0" w:rsidRPr="00945193" w:rsidTr="00EE6562">
        <w:tc>
          <w:tcPr>
            <w:tcW w:w="686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25.</w:t>
            </w:r>
          </w:p>
        </w:tc>
        <w:tc>
          <w:tcPr>
            <w:tcW w:w="6369" w:type="dxa"/>
            <w:vAlign w:val="center"/>
          </w:tcPr>
          <w:p w:rsidR="00512CD0" w:rsidRDefault="00512CD0" w:rsidP="00B4547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Профил на Купувача </w:t>
            </w:r>
          </w:p>
        </w:tc>
        <w:tc>
          <w:tcPr>
            <w:tcW w:w="5362" w:type="dxa"/>
            <w:vAlign w:val="center"/>
          </w:tcPr>
          <w:p w:rsidR="00512CD0" w:rsidRDefault="00B4547B" w:rsidP="00512CD0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Pr="00230DF7">
                <w:rPr>
                  <w:rStyle w:val="ab"/>
                </w:rPr>
                <w:t>https://app.eop.bg/buyer/27268</w:t>
              </w:r>
            </w:hyperlink>
            <w: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Pr="00B530D3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  <w:bookmarkStart w:id="0" w:name="_GoBack"/>
        <w:bookmarkEnd w:id="0"/>
      </w:tr>
      <w:tr w:rsidR="00512CD0" w:rsidRPr="00945193" w:rsidTr="00EE6562">
        <w:tc>
          <w:tcPr>
            <w:tcW w:w="686" w:type="dxa"/>
            <w:vAlign w:val="center"/>
          </w:tcPr>
          <w:p w:rsidR="00512CD0" w:rsidRDefault="00B4547B" w:rsidP="00B4547B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lastRenderedPageBreak/>
              <w:t>26</w:t>
            </w:r>
            <w:r w:rsidR="00512CD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512CD0" w:rsidRPr="00B530D3" w:rsidRDefault="00512CD0" w:rsidP="00512CD0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6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/section-176-tyrgove_i_konkursi.html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Pr="00574654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512CD0" w:rsidRPr="00945193" w:rsidTr="00EE6562">
        <w:tc>
          <w:tcPr>
            <w:tcW w:w="686" w:type="dxa"/>
            <w:vAlign w:val="center"/>
          </w:tcPr>
          <w:p w:rsidR="00512CD0" w:rsidRDefault="00B4547B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2</w:t>
            </w:r>
            <w:r w:rsidR="00512CD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512CD0" w:rsidRDefault="00512CD0" w:rsidP="00512CD0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512CD0" w:rsidRPr="00CE31FC" w:rsidRDefault="00EE2B1C" w:rsidP="00512CD0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7" w:history="1"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https://data.egov.bg/organisation/profile/10a22566-a5ae-402c-a55d-01a35f8289</w:t>
              </w:r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e</w:t>
              </w:r>
              <w:r w:rsidRPr="00230DF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1?q=%D0%B2%D1%8A%D0%BB%D1%87%D0%B5%D0%B4%D1%80%D1%8A%D0%BC&amp;type=2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512CD0" w:rsidRPr="00C33367" w:rsidRDefault="00512CD0" w:rsidP="00512CD0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</w:tbl>
    <w:p w:rsidR="00DF3ED3" w:rsidRPr="00A32D02" w:rsidRDefault="00DF3ED3">
      <w:pPr>
        <w:rPr>
          <w:lang w:val="en-US"/>
        </w:rPr>
      </w:pPr>
    </w:p>
    <w:sectPr w:rsidR="00DF3ED3" w:rsidRPr="00A32D02" w:rsidSect="002E38CE">
      <w:footerReference w:type="default" r:id="rId28"/>
      <w:headerReference w:type="first" r:id="rId29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24" w:rsidRDefault="00F61324" w:rsidP="00945193">
      <w:pPr>
        <w:spacing w:after="0" w:line="240" w:lineRule="auto"/>
      </w:pPr>
      <w:r>
        <w:separator/>
      </w:r>
    </w:p>
  </w:endnote>
  <w:endnote w:type="continuationSeparator" w:id="0">
    <w:p w:rsidR="00F61324" w:rsidRDefault="00F61324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8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 w:rsidR="00B4547B">
          <w:rPr>
            <w:rFonts w:ascii="Times New Roman" w:hAnsi="Times New Roman" w:cs="Times New Roman"/>
            <w:noProof/>
            <w:sz w:val="20"/>
          </w:rPr>
          <w:t>4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24" w:rsidRDefault="00F61324" w:rsidP="00945193">
      <w:pPr>
        <w:spacing w:after="0" w:line="240" w:lineRule="auto"/>
      </w:pPr>
      <w:r>
        <w:separator/>
      </w:r>
    </w:p>
  </w:footnote>
  <w:footnote w:type="continuationSeparator" w:id="0">
    <w:p w:rsidR="00F61324" w:rsidRDefault="00F61324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 wp14:anchorId="5616D8A6" wp14:editId="45824D45">
          <wp:extent cx="680665" cy="814258"/>
          <wp:effectExtent l="19050" t="0" r="5135" b="0"/>
          <wp:docPr id="6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F61324" w:rsidP="00945193">
    <w:pPr>
      <w:jc w:val="center"/>
      <w:rPr>
        <w:b/>
        <w:noProof/>
      </w:rPr>
    </w:pPr>
    <w:r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93"/>
    <w:rsid w:val="00021205"/>
    <w:rsid w:val="000815C1"/>
    <w:rsid w:val="001A0F67"/>
    <w:rsid w:val="001E4879"/>
    <w:rsid w:val="001E790E"/>
    <w:rsid w:val="00212FB1"/>
    <w:rsid w:val="00283254"/>
    <w:rsid w:val="002D0D01"/>
    <w:rsid w:val="002E38CE"/>
    <w:rsid w:val="0037694E"/>
    <w:rsid w:val="00404891"/>
    <w:rsid w:val="004203A5"/>
    <w:rsid w:val="004E2D51"/>
    <w:rsid w:val="004E57D3"/>
    <w:rsid w:val="00512CD0"/>
    <w:rsid w:val="00574654"/>
    <w:rsid w:val="006513D2"/>
    <w:rsid w:val="00666CCC"/>
    <w:rsid w:val="006F79DA"/>
    <w:rsid w:val="00776093"/>
    <w:rsid w:val="007D752B"/>
    <w:rsid w:val="007F5120"/>
    <w:rsid w:val="008C217E"/>
    <w:rsid w:val="008F69EC"/>
    <w:rsid w:val="00906390"/>
    <w:rsid w:val="00945193"/>
    <w:rsid w:val="00952C41"/>
    <w:rsid w:val="009743C1"/>
    <w:rsid w:val="009B46D3"/>
    <w:rsid w:val="009B749C"/>
    <w:rsid w:val="009E42C8"/>
    <w:rsid w:val="009F0205"/>
    <w:rsid w:val="009F5A72"/>
    <w:rsid w:val="00A32D02"/>
    <w:rsid w:val="00A93527"/>
    <w:rsid w:val="00AD5D6A"/>
    <w:rsid w:val="00B4547B"/>
    <w:rsid w:val="00B530D3"/>
    <w:rsid w:val="00C31554"/>
    <w:rsid w:val="00C33367"/>
    <w:rsid w:val="00C679AE"/>
    <w:rsid w:val="00C7635D"/>
    <w:rsid w:val="00C83835"/>
    <w:rsid w:val="00CE31FC"/>
    <w:rsid w:val="00D45AF8"/>
    <w:rsid w:val="00DB54FF"/>
    <w:rsid w:val="00DC64F3"/>
    <w:rsid w:val="00DF3ED3"/>
    <w:rsid w:val="00E364BE"/>
    <w:rsid w:val="00E605CA"/>
    <w:rsid w:val="00ED70B0"/>
    <w:rsid w:val="00EE2B1C"/>
    <w:rsid w:val="00EE6562"/>
    <w:rsid w:val="00F02DD2"/>
    <w:rsid w:val="00F61324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5DDC"/>
  <w15:docId w15:val="{47C40985-B9E7-4714-8FC8-CC62E2D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hedram.bg/subsection-500-vytreshni_normativi.html" TargetMode="External"/><Relationship Id="rId13" Type="http://schemas.openxmlformats.org/officeDocument/2006/relationships/hyperlink" Target="http://www.valchedram.bg/section-180-otcheti_i_dokladi.html" TargetMode="External"/><Relationship Id="rId18" Type="http://schemas.openxmlformats.org/officeDocument/2006/relationships/hyperlink" Target="http://www.valchedram.bg/section-128-dostyp_do_obschestvena_.html" TargetMode="External"/><Relationship Id="rId26" Type="http://schemas.openxmlformats.org/officeDocument/2006/relationships/hyperlink" Target="http://valchedram.bg/section-176-tyrgove_i_konkurs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alchedram.bg/section-129-content.html" TargetMode="External"/><Relationship Id="rId7" Type="http://schemas.openxmlformats.org/officeDocument/2006/relationships/hyperlink" Target="https://valchedram.bg/subsection-502-content.html" TargetMode="External"/><Relationship Id="rId12" Type="http://schemas.openxmlformats.org/officeDocument/2006/relationships/hyperlink" Target="http://www.valchedram.bg/section-179-programi_planove_str.html" TargetMode="External"/><Relationship Id="rId17" Type="http://schemas.openxmlformats.org/officeDocument/2006/relationships/hyperlink" Target="https://valchedram.bg/section-201-content.html" TargetMode="External"/><Relationship Id="rId25" Type="http://schemas.openxmlformats.org/officeDocument/2006/relationships/hyperlink" Target="https://app.eop.bg/buyer/272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fiedmodel.egov.bg/wps/portal/unified-model/for-citizens-and-businesses/active-e-admin-services/municipal-services/municipal-services/!ut/p/z1/jZBLD4IwEIR_EWlpoeBxgwaUl8Sg2ItpCGATXgHk4K-XK0aBvW3yzezOII4SxGsxykIMsqlFOe13zh5OZIIamsTFB43hiDEA3QIS7wi6zYFw72oY6DUMgNqqszcQ36LHfwbwNv0CwJftT2sHpgZI51t-gXgrhqci67xBSfWqZSpbUSp91o0yzfrpEz73smNqYAhCz9C8M7VtfRnAPv0GfrS5lqet4jh5e_nlKOEDGfmP0w!!/dz/d5/L2dBISEvZ0FBIS9nQSEh/" TargetMode="External"/><Relationship Id="rId20" Type="http://schemas.openxmlformats.org/officeDocument/2006/relationships/hyperlink" Target="http://www.valchedram.bg/section-169-etazhna_sobstvenost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alchedram.bg/subsection-505-content.html" TargetMode="External"/><Relationship Id="rId11" Type="http://schemas.openxmlformats.org/officeDocument/2006/relationships/hyperlink" Target="http://www.valchedram.bg/subsection-556-content.html" TargetMode="External"/><Relationship Id="rId24" Type="http://schemas.openxmlformats.org/officeDocument/2006/relationships/hyperlink" Target="http://www.valchedram.bg/subsection-543-katalog_s_privlekate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alchedram.bg/section-231-content.html" TargetMode="External"/><Relationship Id="rId23" Type="http://schemas.openxmlformats.org/officeDocument/2006/relationships/hyperlink" Target="https://valchedram.bg/section-149-content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alchedram.bg/subsection-519-byudzhet.html" TargetMode="External"/><Relationship Id="rId19" Type="http://schemas.openxmlformats.org/officeDocument/2006/relationships/hyperlink" Target="http://www.valchedram.bg/section-194-content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alchedram.bg/section-160-content.html" TargetMode="External"/><Relationship Id="rId14" Type="http://schemas.openxmlformats.org/officeDocument/2006/relationships/hyperlink" Target="http://www.valchedram.bg/subsection-497-obrazovanie.html" TargetMode="External"/><Relationship Id="rId22" Type="http://schemas.openxmlformats.org/officeDocument/2006/relationships/hyperlink" Target="https://valchedram.bg/section-561-content.html" TargetMode="External"/><Relationship Id="rId27" Type="http://schemas.openxmlformats.org/officeDocument/2006/relationships/hyperlink" Target="https://data.egov.bg/organisation/profile/10a22566-a5ae-402c-a55d-01a35f8289e1?q=%D0%B2%D1%8A%D0%BB%D1%87%D0%B5%D0%B4%D1%80%D1%8A%D0%BC&amp;type=2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Minkova</cp:lastModifiedBy>
  <cp:revision>4</cp:revision>
  <dcterms:created xsi:type="dcterms:W3CDTF">2022-03-21T15:10:00Z</dcterms:created>
  <dcterms:modified xsi:type="dcterms:W3CDTF">2022-03-22T07:43:00Z</dcterms:modified>
</cp:coreProperties>
</file>