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D0" w:rsidRDefault="00A411D0" w:rsidP="00A411D0">
      <w:pPr>
        <w:pStyle w:val="a8"/>
        <w:jc w:val="both"/>
        <w:rPr>
          <w:sz w:val="24"/>
          <w:szCs w:val="24"/>
          <w:u w:val="none"/>
        </w:rPr>
      </w:pPr>
      <w:r>
        <w:rPr>
          <w:sz w:val="24"/>
          <w:szCs w:val="24"/>
          <w:u w:val="none"/>
        </w:rPr>
        <w:t>Проект!</w:t>
      </w:r>
    </w:p>
    <w:p w:rsidR="00A411D0" w:rsidRPr="00A411D0" w:rsidRDefault="00A411D0" w:rsidP="00A411D0">
      <w:pPr>
        <w:pStyle w:val="a8"/>
        <w:jc w:val="both"/>
        <w:rPr>
          <w:sz w:val="24"/>
          <w:szCs w:val="24"/>
          <w:u w:val="none"/>
        </w:rPr>
      </w:pPr>
    </w:p>
    <w:p w:rsidR="009E24D0" w:rsidRDefault="009E24D0" w:rsidP="009E24D0">
      <w:pPr>
        <w:pStyle w:val="a8"/>
      </w:pPr>
      <w:r>
        <w:t>О Б Щ И Н С К И  С Ъ В Е Т – В Ъ Л Ч Е Д Р Ъ М – обл. МОНТАНА</w:t>
      </w:r>
    </w:p>
    <w:p w:rsidR="009E24D0" w:rsidRDefault="009E24D0" w:rsidP="009E24D0">
      <w:pPr>
        <w:jc w:val="center"/>
        <w:rPr>
          <w:rFonts w:ascii="Times New Roman" w:hAnsi="Times New Roman"/>
          <w:b/>
          <w:i/>
          <w:iCs/>
          <w:sz w:val="28"/>
          <w:u w:val="single"/>
          <w:lang w:val="bg-BG"/>
        </w:rPr>
      </w:pPr>
    </w:p>
    <w:p w:rsidR="009E24D0" w:rsidRDefault="009E24D0" w:rsidP="009E24D0">
      <w:pPr>
        <w:jc w:val="center"/>
        <w:rPr>
          <w:rFonts w:ascii="Times New Roman" w:hAnsi="Times New Roman"/>
          <w:b/>
          <w:i/>
          <w:iCs/>
          <w:sz w:val="28"/>
          <w:u w:val="single"/>
          <w:lang w:val="bg-BG"/>
        </w:rPr>
      </w:pPr>
    </w:p>
    <w:p w:rsidR="009E24D0" w:rsidRDefault="009E24D0" w:rsidP="009E24D0">
      <w:pPr>
        <w:jc w:val="center"/>
        <w:rPr>
          <w:rFonts w:ascii="Times New Roman" w:hAnsi="Times New Roman"/>
          <w:b/>
          <w:i/>
          <w:iCs/>
          <w:sz w:val="28"/>
          <w:u w:val="single"/>
          <w:lang w:val="bg-BG"/>
        </w:rPr>
      </w:pPr>
    </w:p>
    <w:p w:rsidR="009E24D0" w:rsidRDefault="009E24D0" w:rsidP="009E24D0">
      <w:pPr>
        <w:jc w:val="center"/>
        <w:rPr>
          <w:rFonts w:ascii="Times New Roman" w:hAnsi="Times New Roman"/>
          <w:b/>
          <w:i/>
          <w:iCs/>
          <w:sz w:val="28"/>
          <w:u w:val="single"/>
          <w:lang w:val="bg-BG"/>
        </w:rPr>
      </w:pPr>
    </w:p>
    <w:p w:rsidR="009E24D0" w:rsidRDefault="009E24D0" w:rsidP="009E24D0">
      <w:pPr>
        <w:jc w:val="center"/>
        <w:rPr>
          <w:rFonts w:ascii="Times New Roman" w:hAnsi="Times New Roman"/>
          <w:b/>
          <w:i/>
          <w:iCs/>
          <w:sz w:val="28"/>
          <w:u w:val="single"/>
          <w:lang w:val="bg-BG"/>
        </w:rPr>
      </w:pPr>
    </w:p>
    <w:p w:rsidR="009E24D0" w:rsidRDefault="009E24D0" w:rsidP="009E24D0">
      <w:pPr>
        <w:pStyle w:val="8"/>
        <w:rPr>
          <w:sz w:val="96"/>
        </w:rPr>
      </w:pPr>
      <w:r>
        <w:rPr>
          <w:sz w:val="96"/>
        </w:rPr>
        <w:t>Н а р е д б а</w:t>
      </w:r>
    </w:p>
    <w:p w:rsidR="009E24D0" w:rsidRDefault="009E24D0" w:rsidP="009E24D0">
      <w:pPr>
        <w:jc w:val="center"/>
        <w:rPr>
          <w:rFonts w:ascii="Times New Roman" w:hAnsi="Times New Roman"/>
          <w:bCs/>
          <w:i/>
          <w:iCs/>
          <w:caps/>
          <w:sz w:val="96"/>
          <w:lang w:val="bg-BG"/>
        </w:rPr>
      </w:pPr>
    </w:p>
    <w:p w:rsidR="009E24D0" w:rsidRDefault="009E24D0" w:rsidP="009E24D0">
      <w:pPr>
        <w:jc w:val="center"/>
        <w:rPr>
          <w:rFonts w:ascii="Times New Roman" w:hAnsi="Times New Roman"/>
          <w:bCs/>
          <w:i/>
          <w:iCs/>
          <w:caps/>
          <w:sz w:val="96"/>
          <w:lang w:val="bg-BG"/>
        </w:rPr>
      </w:pPr>
      <w:r>
        <w:rPr>
          <w:rFonts w:ascii="Times New Roman" w:hAnsi="Times New Roman"/>
          <w:bCs/>
          <w:i/>
          <w:iCs/>
          <w:caps/>
          <w:sz w:val="96"/>
          <w:lang w:val="bg-BG"/>
        </w:rPr>
        <w:t>№ 1</w:t>
      </w:r>
    </w:p>
    <w:p w:rsidR="009E24D0" w:rsidRDefault="009E24D0" w:rsidP="009E24D0">
      <w:pPr>
        <w:jc w:val="center"/>
        <w:rPr>
          <w:rFonts w:ascii="Times New Roman" w:hAnsi="Times New Roman"/>
          <w:bCs/>
          <w:i/>
          <w:iCs/>
          <w:caps/>
          <w:sz w:val="72"/>
          <w:lang w:val="bg-BG"/>
        </w:rPr>
      </w:pPr>
    </w:p>
    <w:p w:rsidR="009E24D0" w:rsidRDefault="009E24D0" w:rsidP="009E24D0">
      <w:pPr>
        <w:spacing w:line="360" w:lineRule="auto"/>
        <w:jc w:val="center"/>
        <w:rPr>
          <w:rFonts w:ascii="Times New Roman" w:hAnsi="Times New Roman"/>
          <w:bCs/>
          <w:i/>
          <w:iCs/>
          <w:caps/>
          <w:sz w:val="28"/>
          <w:lang w:val="bg-BG"/>
        </w:rPr>
      </w:pPr>
      <w:r>
        <w:rPr>
          <w:rFonts w:ascii="Times New Roman" w:hAnsi="Times New Roman"/>
          <w:bCs/>
          <w:i/>
          <w:iCs/>
          <w:caps/>
          <w:sz w:val="28"/>
          <w:lang w:val="bg-BG"/>
        </w:rPr>
        <w:t>за опазване на обществения ред, комунално - битовата дейност,  ХИГИЕНИЗИРАНЕТО И ОПАЗВАНЕТО НА ОКОЛНАТА СРЕДА</w:t>
      </w:r>
    </w:p>
    <w:p w:rsidR="009E24D0" w:rsidRDefault="009E24D0" w:rsidP="009E24D0">
      <w:pPr>
        <w:spacing w:line="360" w:lineRule="auto"/>
        <w:jc w:val="center"/>
        <w:rPr>
          <w:rFonts w:ascii="Times New Roman" w:hAnsi="Times New Roman"/>
          <w:bCs/>
          <w:i/>
          <w:iCs/>
          <w:caps/>
          <w:sz w:val="28"/>
          <w:lang w:val="bg-BG"/>
        </w:rPr>
      </w:pPr>
    </w:p>
    <w:p w:rsidR="009E24D0" w:rsidRDefault="009E24D0" w:rsidP="009E24D0">
      <w:pPr>
        <w:spacing w:line="360" w:lineRule="auto"/>
        <w:jc w:val="center"/>
        <w:rPr>
          <w:rFonts w:ascii="Times New Roman" w:hAnsi="Times New Roman"/>
          <w:bCs/>
          <w:i/>
          <w:iCs/>
          <w:sz w:val="28"/>
          <w:lang w:val="bg-BG"/>
        </w:rPr>
      </w:pPr>
    </w:p>
    <w:p w:rsidR="009E24D0" w:rsidRPr="004B0D7B" w:rsidRDefault="009E24D0" w:rsidP="009E24D0">
      <w:pPr>
        <w:pBdr>
          <w:top w:val="single" w:sz="4" w:space="1" w:color="auto"/>
          <w:left w:val="single" w:sz="4" w:space="4" w:color="auto"/>
          <w:bottom w:val="single" w:sz="4" w:space="1" w:color="auto"/>
          <w:right w:val="single" w:sz="4" w:space="4" w:color="auto"/>
        </w:pBdr>
        <w:jc w:val="both"/>
        <w:rPr>
          <w:rFonts w:ascii="Times New Roman" w:hAnsi="Times New Roman"/>
          <w:bCs/>
          <w:lang w:val="bg-BG"/>
        </w:rPr>
      </w:pPr>
      <w:r>
        <w:rPr>
          <w:rFonts w:ascii="Times New Roman" w:hAnsi="Times New Roman"/>
          <w:bCs/>
          <w:lang w:val="bg-BG"/>
        </w:rPr>
        <w:tab/>
      </w:r>
      <w:r>
        <w:rPr>
          <w:rFonts w:ascii="Times New Roman" w:hAnsi="Times New Roman"/>
          <w:b/>
          <w:lang w:val="bg-BG"/>
        </w:rPr>
        <w:t>Наредбата е приета с Решение № 39, протокол №7/26.06.1996г</w:t>
      </w:r>
      <w:r>
        <w:rPr>
          <w:rFonts w:ascii="Times New Roman" w:hAnsi="Times New Roman"/>
          <w:bCs/>
          <w:lang w:val="bg-BG"/>
        </w:rPr>
        <w:t xml:space="preserve">.; </w:t>
      </w:r>
      <w:r>
        <w:rPr>
          <w:rFonts w:ascii="Times New Roman" w:hAnsi="Times New Roman"/>
          <w:b/>
          <w:lang w:val="bg-BG"/>
        </w:rPr>
        <w:t>изм. и доп. с Решение № 122, протокол № 21/21.11.1997г., Решение № 174, протокол № 30/16.04.2002г., Решение № 190, протокол № 32/10.07.2002г. и Решение № 65, протокол № 9/30.06.2004г., доп. с Решение № 25, протокол № 4/25.01.2008г., доп.с Решение № 95, протокол № 13/12.09.2008г., изм. с</w:t>
      </w:r>
      <w:r w:rsidR="003C7842">
        <w:rPr>
          <w:rFonts w:ascii="Times New Roman" w:hAnsi="Times New Roman"/>
          <w:b/>
          <w:lang w:val="bg-BG"/>
        </w:rPr>
        <w:t xml:space="preserve"> </w:t>
      </w:r>
      <w:r>
        <w:rPr>
          <w:rFonts w:ascii="Times New Roman" w:hAnsi="Times New Roman"/>
          <w:b/>
          <w:lang w:val="bg-BG"/>
        </w:rPr>
        <w:t xml:space="preserve">Реш.№119, протокол №15/ 31.10.2008г., </w:t>
      </w:r>
      <w:r w:rsidR="000665D5">
        <w:rPr>
          <w:rFonts w:ascii="Times New Roman" w:hAnsi="Times New Roman"/>
          <w:b/>
          <w:lang w:val="bg-BG"/>
        </w:rPr>
        <w:t>изм. с Решение №</w:t>
      </w:r>
      <w:r w:rsidR="000665D5">
        <w:rPr>
          <w:rFonts w:ascii="Times New Roman" w:hAnsi="Times New Roman"/>
          <w:b/>
        </w:rPr>
        <w:t>486</w:t>
      </w:r>
      <w:r w:rsidR="000665D5">
        <w:rPr>
          <w:rFonts w:ascii="Times New Roman" w:hAnsi="Times New Roman"/>
          <w:b/>
          <w:lang w:val="bg-BG"/>
        </w:rPr>
        <w:t>, протокол №</w:t>
      </w:r>
      <w:r w:rsidR="000665D5">
        <w:rPr>
          <w:rFonts w:ascii="Times New Roman" w:hAnsi="Times New Roman"/>
          <w:b/>
        </w:rPr>
        <w:t>58</w:t>
      </w:r>
      <w:r w:rsidRPr="003C7842">
        <w:rPr>
          <w:rFonts w:ascii="Times New Roman" w:hAnsi="Times New Roman"/>
          <w:b/>
          <w:lang w:val="bg-BG"/>
        </w:rPr>
        <w:t>/</w:t>
      </w:r>
      <w:r w:rsidR="000665D5">
        <w:rPr>
          <w:rFonts w:ascii="Times New Roman" w:hAnsi="Times New Roman"/>
          <w:b/>
        </w:rPr>
        <w:t>16</w:t>
      </w:r>
      <w:r w:rsidR="00D353A3">
        <w:rPr>
          <w:rFonts w:ascii="Times New Roman" w:hAnsi="Times New Roman"/>
          <w:b/>
          <w:lang w:val="bg-BG"/>
        </w:rPr>
        <w:t>.10</w:t>
      </w:r>
      <w:r w:rsidRPr="003C7842">
        <w:rPr>
          <w:rFonts w:ascii="Times New Roman" w:hAnsi="Times New Roman"/>
          <w:b/>
          <w:lang w:val="bg-BG"/>
        </w:rPr>
        <w:t>.2015 год.</w:t>
      </w:r>
      <w:r w:rsidR="003C7842">
        <w:rPr>
          <w:rFonts w:ascii="Times New Roman" w:hAnsi="Times New Roman"/>
          <w:b/>
          <w:lang w:val="bg-BG"/>
        </w:rPr>
        <w:t xml:space="preserve">, </w:t>
      </w:r>
      <w:r w:rsidR="003C7842" w:rsidRPr="000665D5">
        <w:rPr>
          <w:rFonts w:ascii="Times New Roman" w:hAnsi="Times New Roman"/>
          <w:b/>
          <w:highlight w:val="darkGray"/>
          <w:lang w:val="bg-BG"/>
        </w:rPr>
        <w:t>изм. и доп. с Решение № …….., протокол №……../…………..2016 год.</w:t>
      </w:r>
    </w:p>
    <w:p w:rsidR="009E24D0" w:rsidRDefault="009E24D0" w:rsidP="009E24D0">
      <w:pPr>
        <w:jc w:val="center"/>
        <w:rPr>
          <w:rFonts w:ascii="Times New Roman" w:hAnsi="Times New Roman"/>
          <w:bCs/>
          <w:i/>
          <w:iCs/>
          <w:sz w:val="72"/>
          <w:lang w:val="bg-BG"/>
        </w:rPr>
      </w:pPr>
    </w:p>
    <w:p w:rsidR="009E24D0" w:rsidRPr="00A411D0" w:rsidRDefault="009E24D0" w:rsidP="00A411D0">
      <w:pPr>
        <w:rPr>
          <w:rFonts w:ascii="Times New Roman" w:hAnsi="Times New Roman"/>
          <w:bCs/>
          <w:i/>
          <w:iCs/>
          <w:caps/>
          <w:sz w:val="72"/>
        </w:rPr>
      </w:pPr>
    </w:p>
    <w:p w:rsidR="00A411D0" w:rsidRDefault="009E24D0" w:rsidP="00A411D0">
      <w:pPr>
        <w:jc w:val="center"/>
        <w:rPr>
          <w:rFonts w:ascii="Times New Roman" w:hAnsi="Times New Roman"/>
          <w:bCs/>
          <w:i/>
          <w:iCs/>
          <w:sz w:val="52"/>
        </w:rPr>
      </w:pPr>
      <w:r>
        <w:rPr>
          <w:rFonts w:ascii="Times New Roman" w:hAnsi="Times New Roman"/>
          <w:bCs/>
          <w:i/>
          <w:iCs/>
          <w:smallCaps/>
          <w:sz w:val="52"/>
          <w:lang w:val="bg-BG"/>
        </w:rPr>
        <w:t>юни 1996г.</w:t>
      </w:r>
    </w:p>
    <w:p w:rsidR="00A411D0" w:rsidRPr="00A411D0" w:rsidRDefault="00A411D0" w:rsidP="00A411D0">
      <w:pPr>
        <w:jc w:val="center"/>
        <w:rPr>
          <w:rFonts w:ascii="Times New Roman" w:hAnsi="Times New Roman"/>
          <w:bCs/>
          <w:i/>
          <w:iCs/>
          <w:sz w:val="52"/>
        </w:rPr>
      </w:pPr>
    </w:p>
    <w:p w:rsidR="00A411D0" w:rsidRPr="00A411D0" w:rsidRDefault="00A411D0" w:rsidP="00A411D0">
      <w:pPr>
        <w:jc w:val="center"/>
        <w:rPr>
          <w:rFonts w:ascii="Times New Roman" w:hAnsi="Times New Roman"/>
          <w:bCs/>
          <w:i/>
          <w:iCs/>
          <w:sz w:val="52"/>
        </w:rPr>
      </w:pPr>
    </w:p>
    <w:p w:rsidR="009E24D0" w:rsidRDefault="009E24D0" w:rsidP="009E24D0">
      <w:pPr>
        <w:pStyle w:val="2"/>
        <w:rPr>
          <w:b/>
          <w:bCs/>
        </w:rPr>
      </w:pPr>
      <w:r>
        <w:rPr>
          <w:b/>
          <w:bCs/>
        </w:rPr>
        <w:t>ГЛАВА  ПЪРВА</w:t>
      </w:r>
    </w:p>
    <w:p w:rsidR="009E24D0" w:rsidRDefault="009E24D0" w:rsidP="009E24D0">
      <w:pPr>
        <w:jc w:val="center"/>
        <w:rPr>
          <w:b/>
          <w:bCs/>
          <w:u w:val="single"/>
          <w:lang w:val="bg-BG"/>
        </w:rPr>
      </w:pPr>
    </w:p>
    <w:p w:rsidR="009E24D0" w:rsidRDefault="009E24D0" w:rsidP="009E24D0">
      <w:pPr>
        <w:pStyle w:val="5"/>
      </w:pPr>
      <w:r>
        <w:t>Общи положения</w:t>
      </w:r>
    </w:p>
    <w:p w:rsidR="009E24D0" w:rsidRDefault="009E24D0" w:rsidP="009E24D0">
      <w:pPr>
        <w:jc w:val="center"/>
        <w:rPr>
          <w:lang w:val="bg-BG"/>
        </w:rPr>
      </w:pPr>
    </w:p>
    <w:p w:rsidR="009E24D0" w:rsidRDefault="009E24D0" w:rsidP="009E24D0">
      <w:pPr>
        <w:pStyle w:val="21"/>
      </w:pPr>
      <w:r>
        <w:tab/>
        <w:t>Чл.1</w:t>
      </w:r>
      <w:r>
        <w:tab/>
        <w:t>(1) Тази наредба се издава на основание чл.22 (1) от ЗМСМА (Закона за местно самоуправление и местна администрация).</w:t>
      </w:r>
    </w:p>
    <w:p w:rsidR="009E24D0" w:rsidRDefault="009E24D0" w:rsidP="009E24D0">
      <w:pPr>
        <w:pStyle w:val="21"/>
      </w:pPr>
      <w:r>
        <w:tab/>
      </w:r>
      <w:r>
        <w:tab/>
        <w:t>(2) Настоящата наредба по смисъла на чл.8 от Закона за нормативните актове (ЗАН) урежда неуредените въпроси с местно значение в областта на изпълнително-разпоредителната дейност в общината.</w:t>
      </w:r>
    </w:p>
    <w:p w:rsidR="009E24D0" w:rsidRDefault="009E24D0" w:rsidP="009E24D0">
      <w:pPr>
        <w:jc w:val="both"/>
        <w:rPr>
          <w:lang w:val="bg-BG"/>
        </w:rPr>
      </w:pPr>
      <w:r>
        <w:rPr>
          <w:lang w:val="bg-BG"/>
        </w:rPr>
        <w:tab/>
      </w:r>
      <w:r>
        <w:rPr>
          <w:lang w:val="bg-BG"/>
        </w:rPr>
        <w:tab/>
        <w:t>(3</w:t>
      </w:r>
      <w:r>
        <w:rPr>
          <w:b/>
          <w:bCs/>
          <w:lang w:val="bg-BG"/>
        </w:rPr>
        <w:t xml:space="preserve">) (Изм. с Решение № 122, прот.№21/21.11.1997г.)  </w:t>
      </w:r>
      <w:r>
        <w:rPr>
          <w:lang w:val="bg-BG"/>
        </w:rPr>
        <w:t>Съобразно предходната алинея, наредбата е задължителна за всички лица, които трайно живеят или временно пребивават на територията на общината.</w:t>
      </w:r>
    </w:p>
    <w:p w:rsidR="009E24D0" w:rsidRDefault="009E24D0" w:rsidP="009E24D0">
      <w:pPr>
        <w:jc w:val="both"/>
        <w:rPr>
          <w:lang w:val="bg-BG"/>
        </w:rPr>
      </w:pPr>
    </w:p>
    <w:p w:rsidR="009E24D0" w:rsidRDefault="009E24D0" w:rsidP="009E24D0">
      <w:pPr>
        <w:pStyle w:val="3"/>
      </w:pPr>
      <w:r>
        <w:t>ГЛАВА  ВТОРА</w:t>
      </w:r>
    </w:p>
    <w:p w:rsidR="009E24D0" w:rsidRDefault="009E24D0" w:rsidP="009E24D0">
      <w:pPr>
        <w:jc w:val="center"/>
        <w:rPr>
          <w:b/>
          <w:u w:val="single"/>
          <w:lang w:val="bg-BG"/>
        </w:rPr>
      </w:pPr>
    </w:p>
    <w:p w:rsidR="009E24D0" w:rsidRDefault="009E24D0" w:rsidP="009E24D0">
      <w:pPr>
        <w:pStyle w:val="5"/>
      </w:pPr>
      <w:r>
        <w:t>Опазване на обществения ред</w:t>
      </w:r>
    </w:p>
    <w:p w:rsidR="009E24D0" w:rsidRDefault="009E24D0" w:rsidP="009E24D0">
      <w:pPr>
        <w:jc w:val="center"/>
        <w:rPr>
          <w:lang w:val="bg-BG"/>
        </w:rPr>
      </w:pPr>
    </w:p>
    <w:p w:rsidR="009E24D0" w:rsidRDefault="009E24D0" w:rsidP="009E24D0">
      <w:pPr>
        <w:pStyle w:val="21"/>
      </w:pPr>
      <w:r>
        <w:tab/>
        <w:t>Чл.1”а</w:t>
      </w:r>
      <w:r>
        <w:rPr>
          <w:b/>
          <w:bCs/>
        </w:rPr>
        <w:t>”(Нов приет с</w:t>
      </w:r>
      <w:r>
        <w:t xml:space="preserve"> </w:t>
      </w:r>
      <w:r>
        <w:rPr>
          <w:b/>
          <w:bCs/>
        </w:rPr>
        <w:t xml:space="preserve">Решение № 122, прот.№21/21.11.1997г.)  </w:t>
      </w:r>
      <w:r>
        <w:t xml:space="preserve"> Осигуряването на обществения ред е задължение на всички лица по чл.1 (3), както и на ръководители на държавни, кооперативни, общински, частни фирми и търговски дружества, ПУ и кметствата. Нарушаване на обществения ред по смисъла на настоящата наредба са непристойни прояви, изразяващи се в употребата на ругатни, псувни или други неприлични изрази на публично място пред повече хора, оскърбително отношение и държание към гражданите, органите на властта или обществеността или скарване и други подобни действия, с които се нарушава спокойствието на гражданите, но които, поради своята по-ниска степен на обществена опасност, не представляват престъпление по чл.325 от Наказателния кодекс.</w:t>
      </w:r>
    </w:p>
    <w:p w:rsidR="009E24D0" w:rsidRDefault="009E24D0" w:rsidP="009E24D0">
      <w:pPr>
        <w:jc w:val="both"/>
        <w:rPr>
          <w:lang w:val="bg-BG"/>
        </w:rPr>
      </w:pPr>
    </w:p>
    <w:p w:rsidR="009E24D0" w:rsidRDefault="009E24D0" w:rsidP="009E24D0">
      <w:pPr>
        <w:pStyle w:val="3"/>
      </w:pPr>
      <w:r>
        <w:t>Раздел  първи</w:t>
      </w:r>
    </w:p>
    <w:p w:rsidR="009E24D0" w:rsidRDefault="009E24D0" w:rsidP="009E24D0">
      <w:pPr>
        <w:pStyle w:val="4"/>
      </w:pPr>
      <w:r>
        <w:t>Под раздел първи</w:t>
      </w:r>
    </w:p>
    <w:p w:rsidR="009E24D0" w:rsidRDefault="009E24D0" w:rsidP="009E24D0">
      <w:pPr>
        <w:jc w:val="center"/>
        <w:rPr>
          <w:lang w:val="bg-BG"/>
        </w:rPr>
      </w:pPr>
    </w:p>
    <w:p w:rsidR="009E24D0" w:rsidRDefault="009E24D0" w:rsidP="009E24D0">
      <w:pPr>
        <w:pStyle w:val="5"/>
      </w:pPr>
      <w:r>
        <w:t xml:space="preserve">Масови мероприятия, прояви и задължения </w:t>
      </w:r>
    </w:p>
    <w:p w:rsidR="009E24D0" w:rsidRDefault="009E24D0" w:rsidP="009E24D0">
      <w:pPr>
        <w:jc w:val="center"/>
        <w:rPr>
          <w:i/>
          <w:lang w:val="bg-BG"/>
        </w:rPr>
      </w:pPr>
      <w:r>
        <w:rPr>
          <w:i/>
          <w:lang w:val="bg-BG"/>
        </w:rPr>
        <w:t>(нерегламентирани от Закона за събранията, митингите и манифестациите)</w:t>
      </w:r>
    </w:p>
    <w:p w:rsidR="009E24D0" w:rsidRDefault="009E24D0" w:rsidP="009E24D0">
      <w:pPr>
        <w:jc w:val="center"/>
        <w:rPr>
          <w:lang w:val="bg-BG"/>
        </w:rPr>
      </w:pPr>
    </w:p>
    <w:p w:rsidR="009E24D0" w:rsidRDefault="009E24D0" w:rsidP="009E24D0">
      <w:pPr>
        <w:pStyle w:val="21"/>
      </w:pPr>
      <w:r>
        <w:tab/>
        <w:t>чл.1”б”</w:t>
      </w:r>
      <w:r>
        <w:rPr>
          <w:b/>
          <w:bCs/>
        </w:rPr>
        <w:t>(Нов приет с</w:t>
      </w:r>
      <w:r>
        <w:t xml:space="preserve"> </w:t>
      </w:r>
      <w:r>
        <w:rPr>
          <w:b/>
          <w:bCs/>
        </w:rPr>
        <w:t xml:space="preserve">Решение № 122, прот.№21/21.11.1997г.)  </w:t>
      </w:r>
      <w:r>
        <w:t>При провеждане на масови мероприятия на открито – по улици, площадки, площади, паркове и др., както и в закрити помещения и зали, организаторите са длъжни:</w:t>
      </w:r>
    </w:p>
    <w:p w:rsidR="009E24D0" w:rsidRDefault="009E24D0" w:rsidP="009E24D0">
      <w:pPr>
        <w:jc w:val="both"/>
        <w:rPr>
          <w:lang w:val="bg-BG"/>
        </w:rPr>
      </w:pPr>
      <w:r>
        <w:rPr>
          <w:lang w:val="bg-BG"/>
        </w:rPr>
        <w:tab/>
      </w:r>
      <w:r>
        <w:rPr>
          <w:lang w:val="bg-BG"/>
        </w:rPr>
        <w:tab/>
        <w:t>(1) да се искат писмено разрешение от кметствата 5 дни преди насрочване на мероприятието;</w:t>
      </w:r>
    </w:p>
    <w:p w:rsidR="009E24D0" w:rsidRDefault="009E24D0" w:rsidP="009E24D0">
      <w:pPr>
        <w:jc w:val="both"/>
        <w:rPr>
          <w:lang w:val="bg-BG"/>
        </w:rPr>
      </w:pPr>
      <w:r>
        <w:rPr>
          <w:lang w:val="bg-BG"/>
        </w:rPr>
        <w:tab/>
      </w:r>
      <w:r>
        <w:rPr>
          <w:lang w:val="bg-BG"/>
        </w:rPr>
        <w:tab/>
        <w:t>(2) да уведомят 3 дни преди провеждането на мероприятието ПУ, относно деня, часа на започване и приключване и мястото на провеждането му;</w:t>
      </w:r>
    </w:p>
    <w:p w:rsidR="009E24D0" w:rsidRDefault="009E24D0" w:rsidP="009E24D0">
      <w:pPr>
        <w:jc w:val="both"/>
        <w:rPr>
          <w:lang w:val="bg-BG"/>
        </w:rPr>
      </w:pPr>
      <w:r>
        <w:rPr>
          <w:lang w:val="bg-BG"/>
        </w:rPr>
        <w:tab/>
      </w:r>
      <w:r>
        <w:rPr>
          <w:lang w:val="bg-BG"/>
        </w:rPr>
        <w:tab/>
        <w:t>(3) при извънредни обстоятелства, разрешения за масови мероприятия се искат 24 часа преди започването им като разрешението по ал.1 бъде съгласувано по реда на ал.2 на един и същи документ;</w:t>
      </w:r>
    </w:p>
    <w:p w:rsidR="009E24D0" w:rsidRDefault="009E24D0" w:rsidP="009E24D0">
      <w:pPr>
        <w:jc w:val="both"/>
        <w:rPr>
          <w:lang w:val="bg-BG"/>
        </w:rPr>
      </w:pPr>
      <w:r>
        <w:rPr>
          <w:lang w:val="bg-BG"/>
        </w:rPr>
        <w:tab/>
      </w:r>
      <w:r>
        <w:rPr>
          <w:lang w:val="bg-BG"/>
        </w:rPr>
        <w:tab/>
        <w:t>(4) рекламно-справочни и агитационни материали се поставят на определените от кметовете места и престояват за времето, за което е заплатено. Когато се поставят материали, без да се заплаща за това организаторите се задължават да ги отстранят най-късно 3 дни след приключване на съответното мероприятие.</w:t>
      </w:r>
    </w:p>
    <w:p w:rsidR="009E24D0" w:rsidRDefault="009E24D0" w:rsidP="009E24D0">
      <w:pPr>
        <w:jc w:val="both"/>
        <w:rPr>
          <w:lang w:val="bg-BG"/>
        </w:rPr>
      </w:pPr>
      <w:r>
        <w:rPr>
          <w:lang w:val="bg-BG"/>
        </w:rPr>
        <w:lastRenderedPageBreak/>
        <w:tab/>
        <w:t xml:space="preserve">Чл.1”в” </w:t>
      </w:r>
      <w:r w:rsidRPr="002E2829">
        <w:rPr>
          <w:b/>
          <w:bCs/>
          <w:lang w:val="ru-RU"/>
        </w:rPr>
        <w:t>(Нов приет с</w:t>
      </w:r>
      <w:r w:rsidRPr="002E2829">
        <w:rPr>
          <w:lang w:val="ru-RU"/>
        </w:rPr>
        <w:t xml:space="preserve"> </w:t>
      </w:r>
      <w:r>
        <w:rPr>
          <w:b/>
          <w:bCs/>
          <w:lang w:val="bg-BG"/>
        </w:rPr>
        <w:t xml:space="preserve">Решение № 122, прот.№21/21.11.1997г., изм.с Реш.№119, прот.№15/31.10.2008г.)  </w:t>
      </w:r>
      <w:r w:rsidRPr="002E2829">
        <w:rPr>
          <w:lang w:val="ru-RU"/>
        </w:rPr>
        <w:t xml:space="preserve"> </w:t>
      </w:r>
      <w:r>
        <w:rPr>
          <w:lang w:val="bg-BG"/>
        </w:rPr>
        <w:t>Изграждането и поставянето на временните и постоянни търговски обекти, заведения за обществено хранене и увеселителни заведения може да става по реда посочен в Закона за устройство на територията и приетите въз основа на него под законови и местни нормативни актове.</w:t>
      </w:r>
    </w:p>
    <w:p w:rsidR="009E24D0" w:rsidRDefault="009E24D0" w:rsidP="009E24D0">
      <w:pPr>
        <w:jc w:val="both"/>
        <w:rPr>
          <w:lang w:val="bg-BG"/>
        </w:rPr>
      </w:pPr>
      <w:r>
        <w:rPr>
          <w:lang w:val="bg-BG"/>
        </w:rPr>
        <w:tab/>
        <w:t xml:space="preserve">Чл.1”г” </w:t>
      </w:r>
      <w:r w:rsidRPr="002E2829">
        <w:rPr>
          <w:b/>
          <w:bCs/>
          <w:lang w:val="ru-RU"/>
        </w:rPr>
        <w:t>(Нов приет с</w:t>
      </w:r>
      <w:r w:rsidRPr="002E2829">
        <w:rPr>
          <w:lang w:val="ru-RU"/>
        </w:rPr>
        <w:t xml:space="preserve"> </w:t>
      </w:r>
      <w:r>
        <w:rPr>
          <w:b/>
          <w:bCs/>
          <w:lang w:val="bg-BG"/>
        </w:rPr>
        <w:t xml:space="preserve">Решение № 122, прот. №21/21.11.1997г.)  </w:t>
      </w:r>
      <w:r w:rsidRPr="002E2829">
        <w:rPr>
          <w:lang w:val="ru-RU"/>
        </w:rPr>
        <w:t xml:space="preserve"> </w:t>
      </w:r>
      <w:r>
        <w:rPr>
          <w:lang w:val="bg-BG"/>
        </w:rPr>
        <w:t>Собствениците на посочените в предходния член обекти са длъжни:</w:t>
      </w:r>
    </w:p>
    <w:p w:rsidR="009E24D0" w:rsidRDefault="009E24D0" w:rsidP="009E24D0">
      <w:pPr>
        <w:jc w:val="both"/>
        <w:rPr>
          <w:lang w:val="bg-BG"/>
        </w:rPr>
      </w:pPr>
      <w:r>
        <w:rPr>
          <w:lang w:val="bg-BG"/>
        </w:rPr>
        <w:tab/>
      </w:r>
      <w:r>
        <w:rPr>
          <w:lang w:val="bg-BG"/>
        </w:rPr>
        <w:tab/>
        <w:t>(1) да поставят на видно място табела с наименованието, категорията (ако има такава), адреса и телефона на фирмата, трите имена на управителя и работното време, съгласувано с общинската администрация, написана на български език;</w:t>
      </w:r>
    </w:p>
    <w:p w:rsidR="009E24D0" w:rsidRDefault="009E24D0" w:rsidP="009E24D0">
      <w:pPr>
        <w:jc w:val="both"/>
        <w:rPr>
          <w:lang w:val="bg-BG"/>
        </w:rPr>
      </w:pPr>
      <w:r>
        <w:rPr>
          <w:lang w:val="bg-BG"/>
        </w:rPr>
        <w:tab/>
      </w:r>
      <w:r>
        <w:rPr>
          <w:lang w:val="bg-BG"/>
        </w:rPr>
        <w:tab/>
        <w:t>(2) да се уведомят незабавно органите на полицията за лица не контролиращи действията си или представляващи с поведението си  опасност за обществения ред, като вземат мерки за избягване на инциденти до идването на служител от ПУ. Когато тези задължения са прехвърлени от собствениците на физически или юридически лица, чийто предмет на дейност е свързан с охраняване на съответния обект или имущество, както и опазване на обществения ред “вътре” в него – представят пред началника на ПУ, имената на лицата или наименованието на фирмата, графика на работа и начина на връзка. Тези задължения не снемат отговорностите в тази връзка от съответните собственици.</w:t>
      </w:r>
    </w:p>
    <w:p w:rsidR="009E24D0" w:rsidRDefault="009E24D0" w:rsidP="009E24D0">
      <w:pPr>
        <w:jc w:val="both"/>
        <w:rPr>
          <w:lang w:val="bg-BG"/>
        </w:rPr>
      </w:pPr>
      <w:r>
        <w:rPr>
          <w:lang w:val="bg-BG"/>
        </w:rPr>
        <w:tab/>
        <w:t xml:space="preserve">Чл.1 “д” </w:t>
      </w:r>
      <w:r w:rsidRPr="002E2829">
        <w:rPr>
          <w:b/>
          <w:bCs/>
          <w:lang w:val="ru-RU"/>
        </w:rPr>
        <w:t>(Нов приет с</w:t>
      </w:r>
      <w:r w:rsidRPr="002E2829">
        <w:rPr>
          <w:lang w:val="ru-RU"/>
        </w:rPr>
        <w:t xml:space="preserve"> </w:t>
      </w:r>
      <w:r>
        <w:rPr>
          <w:b/>
          <w:bCs/>
          <w:lang w:val="bg-BG"/>
        </w:rPr>
        <w:t xml:space="preserve">Решение № 122, прот. №21/21.11.1997г.)  </w:t>
      </w:r>
      <w:r w:rsidRPr="002E2829">
        <w:rPr>
          <w:lang w:val="ru-RU"/>
        </w:rPr>
        <w:t xml:space="preserve"> </w:t>
      </w:r>
      <w:r>
        <w:rPr>
          <w:lang w:val="bg-BG"/>
        </w:rPr>
        <w:t xml:space="preserve"> Търговската дейност, извършвана от общинските  пазари се регламентира от Правилник за дейността им, изготвен от компетентен орган на кметствата, одобрен и приет от Общинския съвет, консултиран от органите на полицията и данъчно управление, представени в общината.</w:t>
      </w:r>
    </w:p>
    <w:p w:rsidR="009E24D0" w:rsidRDefault="009E24D0" w:rsidP="009E24D0">
      <w:pPr>
        <w:jc w:val="both"/>
        <w:rPr>
          <w:lang w:val="bg-BG"/>
        </w:rPr>
      </w:pPr>
      <w:r>
        <w:rPr>
          <w:lang w:val="bg-BG"/>
        </w:rPr>
        <w:tab/>
        <w:t xml:space="preserve">Чл.1 “е” </w:t>
      </w:r>
      <w:r w:rsidRPr="002E2829">
        <w:rPr>
          <w:b/>
          <w:bCs/>
          <w:lang w:val="ru-RU"/>
        </w:rPr>
        <w:t>(Нов приет с</w:t>
      </w:r>
      <w:r w:rsidRPr="002E2829">
        <w:rPr>
          <w:lang w:val="ru-RU"/>
        </w:rPr>
        <w:t xml:space="preserve"> </w:t>
      </w:r>
      <w:r>
        <w:rPr>
          <w:b/>
          <w:bCs/>
          <w:lang w:val="bg-BG"/>
        </w:rPr>
        <w:t xml:space="preserve">Решение № 122, прот. №21/21.11.1997г.)  </w:t>
      </w:r>
      <w:r w:rsidRPr="002E2829">
        <w:rPr>
          <w:lang w:val="ru-RU"/>
        </w:rPr>
        <w:t xml:space="preserve"> </w:t>
      </w:r>
      <w:r>
        <w:rPr>
          <w:lang w:val="bg-BG"/>
        </w:rPr>
        <w:t>Председателите на домсъветите и управителите на етажната собственост на жилищните блокове и съответните отговорници са длъжни:</w:t>
      </w:r>
    </w:p>
    <w:p w:rsidR="009E24D0" w:rsidRDefault="009E24D0" w:rsidP="009E24D0">
      <w:pPr>
        <w:jc w:val="both"/>
        <w:rPr>
          <w:lang w:val="bg-BG"/>
        </w:rPr>
      </w:pPr>
      <w:r>
        <w:rPr>
          <w:lang w:val="bg-BG"/>
        </w:rPr>
        <w:tab/>
      </w:r>
      <w:r>
        <w:rPr>
          <w:lang w:val="bg-BG"/>
        </w:rPr>
        <w:tab/>
        <w:t>(1) Да известят своето представителство пред общинската администрация по съответно надлежен ред;</w:t>
      </w:r>
    </w:p>
    <w:p w:rsidR="009E24D0" w:rsidRDefault="009E24D0" w:rsidP="009E24D0">
      <w:pPr>
        <w:jc w:val="both"/>
        <w:rPr>
          <w:lang w:val="bg-BG"/>
        </w:rPr>
      </w:pPr>
      <w:r>
        <w:rPr>
          <w:lang w:val="bg-BG"/>
        </w:rPr>
        <w:tab/>
      </w:r>
      <w:r>
        <w:rPr>
          <w:lang w:val="bg-BG"/>
        </w:rPr>
        <w:tab/>
        <w:t>(2) Да осигурят на видно място поставянето на надписи с имената и фамилиите на живеещите там (върху входните врати на жилищата и пощенските кутии);</w:t>
      </w:r>
    </w:p>
    <w:p w:rsidR="009E24D0" w:rsidRDefault="009E24D0" w:rsidP="009E24D0">
      <w:pPr>
        <w:jc w:val="both"/>
        <w:rPr>
          <w:lang w:val="bg-BG"/>
        </w:rPr>
      </w:pPr>
      <w:r>
        <w:rPr>
          <w:lang w:val="bg-BG"/>
        </w:rPr>
        <w:tab/>
      </w:r>
      <w:r>
        <w:rPr>
          <w:lang w:val="bg-BG"/>
        </w:rPr>
        <w:tab/>
        <w:t>(3) Да осигурят поддържането в изправност електрическата – осветителна, звънчева и силова инсталации, създавайки условия за бързо оповестяване на гражданите от органите на общината, полицията и учрежденията.</w:t>
      </w:r>
    </w:p>
    <w:p w:rsidR="009E24D0" w:rsidRDefault="009E24D0" w:rsidP="009E24D0">
      <w:pPr>
        <w:jc w:val="both"/>
        <w:rPr>
          <w:lang w:val="bg-BG"/>
        </w:rPr>
      </w:pPr>
    </w:p>
    <w:p w:rsidR="009E24D0" w:rsidRDefault="009E24D0" w:rsidP="009E24D0">
      <w:pPr>
        <w:pStyle w:val="4"/>
      </w:pPr>
      <w:r>
        <w:t>Под раздел втори</w:t>
      </w:r>
    </w:p>
    <w:p w:rsidR="009E24D0" w:rsidRDefault="009E24D0" w:rsidP="009E24D0">
      <w:pPr>
        <w:pStyle w:val="5"/>
      </w:pPr>
      <w:r>
        <w:t>Ред в населените места</w:t>
      </w:r>
    </w:p>
    <w:p w:rsidR="009E24D0" w:rsidRDefault="009E24D0" w:rsidP="009E24D0">
      <w:pPr>
        <w:jc w:val="center"/>
        <w:rPr>
          <w:lang w:val="bg-BG"/>
        </w:rPr>
      </w:pPr>
    </w:p>
    <w:p w:rsidR="009E24D0" w:rsidRDefault="009E24D0" w:rsidP="009E24D0">
      <w:pPr>
        <w:pStyle w:val="21"/>
      </w:pPr>
      <w:r>
        <w:tab/>
        <w:t>Чл.2 Забранява се:</w:t>
      </w:r>
    </w:p>
    <w:p w:rsidR="009E24D0" w:rsidRDefault="009E24D0" w:rsidP="009E24D0">
      <w:pPr>
        <w:jc w:val="both"/>
        <w:rPr>
          <w:lang w:val="bg-BG"/>
        </w:rPr>
      </w:pPr>
      <w:r>
        <w:rPr>
          <w:lang w:val="bg-BG"/>
        </w:rPr>
        <w:tab/>
        <w:t>1. Използването на всякакви звукови сигнали в населените места, както и сигнално-алармени системи на превозните средства. Тази разпоредба не се отнася за специалните автомобили на здравните служби, полицията и ППС, в предвидените ЗДП случаи, както и за предотвратяване на ПТП.</w:t>
      </w:r>
    </w:p>
    <w:p w:rsidR="009E24D0" w:rsidRDefault="009E24D0" w:rsidP="009E24D0">
      <w:pPr>
        <w:jc w:val="both"/>
        <w:rPr>
          <w:lang w:val="bg-BG"/>
        </w:rPr>
      </w:pPr>
      <w:r>
        <w:rPr>
          <w:lang w:val="bg-BG"/>
        </w:rPr>
        <w:tab/>
        <w:t>2. Шумното товарене и разтоварване на стоки и материали през всяко време на денонощието.</w:t>
      </w:r>
    </w:p>
    <w:p w:rsidR="009E24D0" w:rsidRDefault="009E24D0" w:rsidP="009E24D0">
      <w:pPr>
        <w:pStyle w:val="21"/>
      </w:pPr>
      <w:r>
        <w:tab/>
        <w:t xml:space="preserve">3. </w:t>
      </w:r>
      <w:r>
        <w:rPr>
          <w:b/>
          <w:bCs/>
        </w:rPr>
        <w:t>(Изм. с</w:t>
      </w:r>
      <w:r>
        <w:t xml:space="preserve"> </w:t>
      </w:r>
      <w:r>
        <w:rPr>
          <w:b/>
          <w:bCs/>
        </w:rPr>
        <w:t xml:space="preserve">Решение № 122, прот.№21/21.11.1997г.)  </w:t>
      </w:r>
      <w:r>
        <w:t xml:space="preserve"> Нарушаването на тишината през пролетно-летния период, от 01 април до 30 септември, за времето от 22,30 до 06,00 часа (в празнични и почивни дни до 08,00 часа), а за есенно-зимния период от 01 октомври до 30 март от 22,00 до 06,00 часа (в празнични и почивни дни до 08,00 часа), както и през обедната почивка от 14,00 до 16,00 часа.</w:t>
      </w:r>
    </w:p>
    <w:p w:rsidR="009E24D0" w:rsidRDefault="009E24D0" w:rsidP="009E24D0">
      <w:pPr>
        <w:jc w:val="both"/>
        <w:rPr>
          <w:lang w:val="bg-BG"/>
        </w:rPr>
      </w:pPr>
      <w:r>
        <w:rPr>
          <w:lang w:val="bg-BG"/>
        </w:rPr>
        <w:lastRenderedPageBreak/>
        <w:tab/>
        <w:t xml:space="preserve">4. </w:t>
      </w:r>
      <w:r>
        <w:rPr>
          <w:b/>
          <w:bCs/>
          <w:lang w:val="bg-BG"/>
        </w:rPr>
        <w:t>(Изм. – Решение № 190, протокол № 32/10.07.2002г.)</w:t>
      </w:r>
      <w:r>
        <w:rPr>
          <w:lang w:val="bg-BG"/>
        </w:rPr>
        <w:t xml:space="preserve"> </w:t>
      </w:r>
      <w:r w:rsidRPr="002E2829">
        <w:rPr>
          <w:lang w:val="ru-RU"/>
        </w:rPr>
        <w:t>Провеждане на шумни семейни увеселения, новобрански и други без предварително разрешение на съседите и кметовете на населените места</w:t>
      </w:r>
      <w:r>
        <w:rPr>
          <w:lang w:val="bg-BG"/>
        </w:rPr>
        <w:t>.</w:t>
      </w:r>
    </w:p>
    <w:p w:rsidR="009E24D0" w:rsidRDefault="009E24D0" w:rsidP="009E24D0">
      <w:pPr>
        <w:jc w:val="both"/>
        <w:rPr>
          <w:lang w:val="bg-BG"/>
        </w:rPr>
      </w:pPr>
      <w:r>
        <w:rPr>
          <w:lang w:val="bg-BG"/>
        </w:rPr>
        <w:tab/>
        <w:t>5. Използуването на музика и инструменти с други звукопроизвеждащи устройства и съоръжения, чиито шум е над допустимите санитарни норми.</w:t>
      </w:r>
    </w:p>
    <w:p w:rsidR="009E24D0" w:rsidRDefault="009E24D0" w:rsidP="009E24D0">
      <w:pPr>
        <w:jc w:val="both"/>
        <w:rPr>
          <w:lang w:val="bg-BG"/>
        </w:rPr>
      </w:pPr>
      <w:r>
        <w:rPr>
          <w:lang w:val="bg-BG"/>
        </w:rPr>
        <w:tab/>
        <w:t>6. Хвърлянето на бомбички и други взривни устройства със силен звуков ефект по всяко време на денонощието.</w:t>
      </w:r>
    </w:p>
    <w:p w:rsidR="009E24D0" w:rsidRDefault="009E24D0" w:rsidP="009E24D0">
      <w:pPr>
        <w:jc w:val="both"/>
        <w:rPr>
          <w:lang w:val="bg-BG"/>
        </w:rPr>
      </w:pPr>
      <w:r>
        <w:rPr>
          <w:lang w:val="bg-BG"/>
        </w:rPr>
        <w:tab/>
        <w:t xml:space="preserve">7. </w:t>
      </w:r>
      <w:r w:rsidRPr="002E2829">
        <w:rPr>
          <w:b/>
          <w:bCs/>
          <w:lang w:val="ru-RU"/>
        </w:rPr>
        <w:t>(Нов</w:t>
      </w:r>
      <w:r>
        <w:rPr>
          <w:b/>
          <w:bCs/>
          <w:lang w:val="bg-BG"/>
        </w:rPr>
        <w:t>а</w:t>
      </w:r>
      <w:r w:rsidRPr="002E2829">
        <w:rPr>
          <w:b/>
          <w:bCs/>
          <w:lang w:val="ru-RU"/>
        </w:rPr>
        <w:t xml:space="preserve"> приет</w:t>
      </w:r>
      <w:r>
        <w:rPr>
          <w:b/>
          <w:bCs/>
          <w:lang w:val="bg-BG"/>
        </w:rPr>
        <w:t>а</w:t>
      </w:r>
      <w:r w:rsidRPr="002E2829">
        <w:rPr>
          <w:b/>
          <w:bCs/>
          <w:lang w:val="ru-RU"/>
        </w:rPr>
        <w:t xml:space="preserve"> с</w:t>
      </w:r>
      <w:r w:rsidRPr="002E2829">
        <w:rPr>
          <w:lang w:val="ru-RU"/>
        </w:rPr>
        <w:t xml:space="preserve"> </w:t>
      </w:r>
      <w:r>
        <w:rPr>
          <w:b/>
          <w:bCs/>
          <w:lang w:val="bg-BG"/>
        </w:rPr>
        <w:t xml:space="preserve">Решение № 122, прот.№21/21.11.1997г.)  </w:t>
      </w:r>
      <w:r w:rsidRPr="002E2829">
        <w:rPr>
          <w:lang w:val="ru-RU"/>
        </w:rPr>
        <w:t xml:space="preserve"> </w:t>
      </w:r>
      <w:r>
        <w:rPr>
          <w:lang w:val="bg-BG"/>
        </w:rPr>
        <w:t>Упражняването в рамките на населените места на дейности свързани със сътресения, удари, шум, с отделянето на вредни за здравето облъчвания и други подобни, превишаващи допустимите норми.</w:t>
      </w:r>
    </w:p>
    <w:p w:rsidR="009E24D0" w:rsidRDefault="009E24D0" w:rsidP="009E24D0">
      <w:pPr>
        <w:jc w:val="both"/>
        <w:rPr>
          <w:lang w:val="bg-BG"/>
        </w:rPr>
      </w:pPr>
      <w:r>
        <w:rPr>
          <w:lang w:val="bg-BG"/>
        </w:rPr>
        <w:tab/>
        <w:t xml:space="preserve">8. </w:t>
      </w:r>
      <w:r w:rsidRPr="002E2829">
        <w:rPr>
          <w:b/>
          <w:bCs/>
          <w:lang w:val="ru-RU"/>
        </w:rPr>
        <w:t>(Нов</w:t>
      </w:r>
      <w:r>
        <w:rPr>
          <w:b/>
          <w:bCs/>
          <w:lang w:val="bg-BG"/>
        </w:rPr>
        <w:t>а</w:t>
      </w:r>
      <w:r w:rsidRPr="002E2829">
        <w:rPr>
          <w:b/>
          <w:bCs/>
          <w:lang w:val="ru-RU"/>
        </w:rPr>
        <w:t xml:space="preserve"> приет</w:t>
      </w:r>
      <w:r>
        <w:rPr>
          <w:b/>
          <w:bCs/>
          <w:lang w:val="bg-BG"/>
        </w:rPr>
        <w:t>а</w:t>
      </w:r>
      <w:r w:rsidRPr="002E2829">
        <w:rPr>
          <w:b/>
          <w:bCs/>
          <w:lang w:val="ru-RU"/>
        </w:rPr>
        <w:t xml:space="preserve"> с</w:t>
      </w:r>
      <w:r w:rsidRPr="002E2829">
        <w:rPr>
          <w:lang w:val="ru-RU"/>
        </w:rPr>
        <w:t xml:space="preserve"> </w:t>
      </w:r>
      <w:r>
        <w:rPr>
          <w:b/>
          <w:bCs/>
          <w:lang w:val="bg-BG"/>
        </w:rPr>
        <w:t xml:space="preserve">Решение № 122, прот.№21/21.11.1997г.)  </w:t>
      </w:r>
      <w:r w:rsidRPr="002E2829">
        <w:rPr>
          <w:lang w:val="ru-RU"/>
        </w:rPr>
        <w:t xml:space="preserve"> </w:t>
      </w:r>
      <w:r>
        <w:rPr>
          <w:lang w:val="bg-BG"/>
        </w:rPr>
        <w:t xml:space="preserve"> Игра на хазартни игри по улиците, площадите, парковете и други обществени места с изключение на тези определени по съответния ред.</w:t>
      </w:r>
    </w:p>
    <w:p w:rsidR="009E24D0" w:rsidRDefault="009E24D0" w:rsidP="009E24D0">
      <w:pPr>
        <w:jc w:val="both"/>
        <w:rPr>
          <w:lang w:val="bg-BG"/>
        </w:rPr>
      </w:pPr>
      <w:r>
        <w:rPr>
          <w:lang w:val="bg-BG"/>
        </w:rPr>
        <w:tab/>
        <w:t xml:space="preserve">9. </w:t>
      </w:r>
      <w:r w:rsidRPr="002E2829">
        <w:rPr>
          <w:b/>
          <w:bCs/>
          <w:lang w:val="ru-RU"/>
        </w:rPr>
        <w:t>(Нов</w:t>
      </w:r>
      <w:r>
        <w:rPr>
          <w:b/>
          <w:bCs/>
          <w:lang w:val="bg-BG"/>
        </w:rPr>
        <w:t>а</w:t>
      </w:r>
      <w:r w:rsidRPr="002E2829">
        <w:rPr>
          <w:b/>
          <w:bCs/>
          <w:lang w:val="ru-RU"/>
        </w:rPr>
        <w:t xml:space="preserve"> приет</w:t>
      </w:r>
      <w:r>
        <w:rPr>
          <w:b/>
          <w:bCs/>
          <w:lang w:val="bg-BG"/>
        </w:rPr>
        <w:t>а</w:t>
      </w:r>
      <w:r w:rsidRPr="002E2829">
        <w:rPr>
          <w:b/>
          <w:bCs/>
          <w:lang w:val="ru-RU"/>
        </w:rPr>
        <w:t xml:space="preserve"> с</w:t>
      </w:r>
      <w:r w:rsidRPr="002E2829">
        <w:rPr>
          <w:lang w:val="ru-RU"/>
        </w:rPr>
        <w:t xml:space="preserve"> </w:t>
      </w:r>
      <w:r>
        <w:rPr>
          <w:b/>
          <w:bCs/>
          <w:lang w:val="bg-BG"/>
        </w:rPr>
        <w:t xml:space="preserve">Решение № 122, прот.№21/21.11.1997г.)  </w:t>
      </w:r>
      <w:r w:rsidRPr="002E2829">
        <w:rPr>
          <w:lang w:val="ru-RU"/>
        </w:rPr>
        <w:t xml:space="preserve"> </w:t>
      </w:r>
      <w:r>
        <w:rPr>
          <w:lang w:val="bg-BG"/>
        </w:rPr>
        <w:t>Посещенията на зали за хазартни игри и играта на хазарт от непълнолетни.</w:t>
      </w:r>
    </w:p>
    <w:p w:rsidR="009E24D0" w:rsidRPr="000665D5" w:rsidRDefault="009E24D0" w:rsidP="009E24D0">
      <w:pPr>
        <w:jc w:val="both"/>
        <w:rPr>
          <w:lang w:val="bg-BG"/>
        </w:rPr>
      </w:pPr>
      <w:r>
        <w:rPr>
          <w:lang w:val="bg-BG"/>
        </w:rPr>
        <w:tab/>
        <w:t xml:space="preserve">10. </w:t>
      </w:r>
      <w:r w:rsidRPr="002E2829">
        <w:rPr>
          <w:b/>
          <w:bCs/>
          <w:lang w:val="ru-RU"/>
        </w:rPr>
        <w:t>(Нов</w:t>
      </w:r>
      <w:r>
        <w:rPr>
          <w:b/>
          <w:bCs/>
          <w:lang w:val="bg-BG"/>
        </w:rPr>
        <w:t>а</w:t>
      </w:r>
      <w:r w:rsidRPr="002E2829">
        <w:rPr>
          <w:b/>
          <w:bCs/>
          <w:lang w:val="ru-RU"/>
        </w:rPr>
        <w:t xml:space="preserve"> приет</w:t>
      </w:r>
      <w:r>
        <w:rPr>
          <w:b/>
          <w:bCs/>
          <w:lang w:val="bg-BG"/>
        </w:rPr>
        <w:t>а</w:t>
      </w:r>
      <w:r w:rsidRPr="002E2829">
        <w:rPr>
          <w:b/>
          <w:bCs/>
          <w:lang w:val="ru-RU"/>
        </w:rPr>
        <w:t xml:space="preserve"> с</w:t>
      </w:r>
      <w:r w:rsidRPr="002E2829">
        <w:rPr>
          <w:lang w:val="ru-RU"/>
        </w:rPr>
        <w:t xml:space="preserve"> </w:t>
      </w:r>
      <w:r>
        <w:rPr>
          <w:b/>
          <w:bCs/>
          <w:lang w:val="bg-BG"/>
        </w:rPr>
        <w:t xml:space="preserve">Решение № 122, прот.№21/21.11.1997г.;  </w:t>
      </w:r>
      <w:r w:rsidRPr="002E2829">
        <w:rPr>
          <w:lang w:val="ru-RU"/>
        </w:rPr>
        <w:t xml:space="preserve"> </w:t>
      </w:r>
      <w:r>
        <w:rPr>
          <w:lang w:val="bg-BG"/>
        </w:rPr>
        <w:t>и</w:t>
      </w:r>
      <w:r>
        <w:rPr>
          <w:b/>
          <w:bCs/>
          <w:lang w:val="bg-BG"/>
        </w:rPr>
        <w:t>зм. с Решение № 190, протокол № 32/10.07.2002г.</w:t>
      </w:r>
      <w:r>
        <w:rPr>
          <w:lang w:val="bg-BG"/>
        </w:rPr>
        <w:t xml:space="preserve">) </w:t>
      </w:r>
      <w:r w:rsidRPr="000665D5">
        <w:rPr>
          <w:b/>
          <w:lang w:val="bg-BG"/>
        </w:rPr>
        <w:t xml:space="preserve">(отм. </w:t>
      </w:r>
      <w:r w:rsidR="00D353A3">
        <w:rPr>
          <w:b/>
          <w:lang w:val="bg-BG"/>
        </w:rPr>
        <w:t>с</w:t>
      </w:r>
      <w:r w:rsidRPr="000665D5">
        <w:rPr>
          <w:b/>
          <w:lang w:val="bg-BG"/>
        </w:rPr>
        <w:t xml:space="preserve"> </w:t>
      </w:r>
      <w:r w:rsidR="00D353A3">
        <w:rPr>
          <w:rFonts w:ascii="Times New Roman" w:hAnsi="Times New Roman"/>
          <w:b/>
          <w:lang w:val="bg-BG"/>
        </w:rPr>
        <w:t>Решение №</w:t>
      </w:r>
      <w:r w:rsidR="00D353A3">
        <w:rPr>
          <w:rFonts w:ascii="Times New Roman" w:hAnsi="Times New Roman"/>
          <w:b/>
        </w:rPr>
        <w:t>486</w:t>
      </w:r>
      <w:r w:rsidR="00D353A3">
        <w:rPr>
          <w:rFonts w:ascii="Times New Roman" w:hAnsi="Times New Roman"/>
          <w:b/>
          <w:lang w:val="bg-BG"/>
        </w:rPr>
        <w:t>, протокол №</w:t>
      </w:r>
      <w:r w:rsidR="00D353A3">
        <w:rPr>
          <w:rFonts w:ascii="Times New Roman" w:hAnsi="Times New Roman"/>
          <w:b/>
        </w:rPr>
        <w:t>58</w:t>
      </w:r>
      <w:r w:rsidR="00D353A3" w:rsidRPr="003C7842">
        <w:rPr>
          <w:rFonts w:ascii="Times New Roman" w:hAnsi="Times New Roman"/>
          <w:b/>
          <w:lang w:val="bg-BG"/>
        </w:rPr>
        <w:t>/</w:t>
      </w:r>
      <w:r w:rsidR="00D353A3">
        <w:rPr>
          <w:rFonts w:ascii="Times New Roman" w:hAnsi="Times New Roman"/>
          <w:b/>
        </w:rPr>
        <w:t>16</w:t>
      </w:r>
      <w:r w:rsidR="00D353A3">
        <w:rPr>
          <w:rFonts w:ascii="Times New Roman" w:hAnsi="Times New Roman"/>
          <w:b/>
          <w:lang w:val="bg-BG"/>
        </w:rPr>
        <w:t>.10.2015 г</w:t>
      </w:r>
      <w:r w:rsidR="00D353A3" w:rsidRPr="003C7842">
        <w:rPr>
          <w:rFonts w:ascii="Times New Roman" w:hAnsi="Times New Roman"/>
          <w:b/>
          <w:lang w:val="bg-BG"/>
        </w:rPr>
        <w:t>.</w:t>
      </w:r>
      <w:r w:rsidRPr="000665D5">
        <w:rPr>
          <w:b/>
          <w:lang w:val="bg-BG"/>
        </w:rPr>
        <w:t>)</w:t>
      </w:r>
      <w:r w:rsidRPr="000665D5">
        <w:rPr>
          <w:lang w:val="bg-BG"/>
        </w:rPr>
        <w:t xml:space="preserve"> </w:t>
      </w:r>
    </w:p>
    <w:p w:rsidR="009E24D0" w:rsidRPr="000665D5" w:rsidRDefault="009E24D0" w:rsidP="009E24D0">
      <w:pPr>
        <w:jc w:val="both"/>
        <w:rPr>
          <w:bCs/>
          <w:lang w:val="bg-BG"/>
        </w:rPr>
      </w:pPr>
      <w:r w:rsidRPr="000665D5">
        <w:rPr>
          <w:lang w:val="bg-BG"/>
        </w:rPr>
        <w:tab/>
        <w:t xml:space="preserve">11. </w:t>
      </w:r>
      <w:r w:rsidRPr="000665D5">
        <w:rPr>
          <w:b/>
          <w:bCs/>
          <w:lang w:val="ru-RU"/>
        </w:rPr>
        <w:t>(Нов</w:t>
      </w:r>
      <w:r w:rsidRPr="000665D5">
        <w:rPr>
          <w:b/>
          <w:bCs/>
          <w:lang w:val="bg-BG"/>
        </w:rPr>
        <w:t>а</w:t>
      </w:r>
      <w:r w:rsidRPr="000665D5">
        <w:rPr>
          <w:b/>
          <w:bCs/>
          <w:lang w:val="ru-RU"/>
        </w:rPr>
        <w:t xml:space="preserve"> приет</w:t>
      </w:r>
      <w:r w:rsidRPr="000665D5">
        <w:rPr>
          <w:b/>
          <w:bCs/>
          <w:lang w:val="bg-BG"/>
        </w:rPr>
        <w:t>а</w:t>
      </w:r>
      <w:r w:rsidRPr="000665D5">
        <w:rPr>
          <w:b/>
          <w:bCs/>
          <w:lang w:val="ru-RU"/>
        </w:rPr>
        <w:t xml:space="preserve"> с</w:t>
      </w:r>
      <w:r w:rsidRPr="000665D5">
        <w:rPr>
          <w:lang w:val="ru-RU"/>
        </w:rPr>
        <w:t xml:space="preserve"> </w:t>
      </w:r>
      <w:r w:rsidR="00D353A3">
        <w:rPr>
          <w:rFonts w:ascii="Times New Roman" w:hAnsi="Times New Roman"/>
          <w:b/>
          <w:lang w:val="bg-BG"/>
        </w:rPr>
        <w:t>Решение №</w:t>
      </w:r>
      <w:r w:rsidR="00D353A3">
        <w:rPr>
          <w:rFonts w:ascii="Times New Roman" w:hAnsi="Times New Roman"/>
          <w:b/>
        </w:rPr>
        <w:t>486</w:t>
      </w:r>
      <w:r w:rsidR="00D353A3">
        <w:rPr>
          <w:rFonts w:ascii="Times New Roman" w:hAnsi="Times New Roman"/>
          <w:b/>
          <w:lang w:val="bg-BG"/>
        </w:rPr>
        <w:t>, протокол №</w:t>
      </w:r>
      <w:r w:rsidR="00D353A3">
        <w:rPr>
          <w:rFonts w:ascii="Times New Roman" w:hAnsi="Times New Roman"/>
          <w:b/>
        </w:rPr>
        <w:t>58</w:t>
      </w:r>
      <w:r w:rsidR="00D353A3" w:rsidRPr="003C7842">
        <w:rPr>
          <w:rFonts w:ascii="Times New Roman" w:hAnsi="Times New Roman"/>
          <w:b/>
          <w:lang w:val="bg-BG"/>
        </w:rPr>
        <w:t>/</w:t>
      </w:r>
      <w:r w:rsidR="00D353A3">
        <w:rPr>
          <w:rFonts w:ascii="Times New Roman" w:hAnsi="Times New Roman"/>
          <w:b/>
        </w:rPr>
        <w:t>16</w:t>
      </w:r>
      <w:r w:rsidR="00D353A3">
        <w:rPr>
          <w:rFonts w:ascii="Times New Roman" w:hAnsi="Times New Roman"/>
          <w:b/>
          <w:lang w:val="bg-BG"/>
        </w:rPr>
        <w:t>.10.2015 г</w:t>
      </w:r>
      <w:r w:rsidRPr="000665D5">
        <w:rPr>
          <w:b/>
          <w:bCs/>
          <w:lang w:val="bg-BG"/>
        </w:rPr>
        <w:t xml:space="preserve">.) </w:t>
      </w:r>
      <w:r w:rsidRPr="000665D5">
        <w:rPr>
          <w:bCs/>
          <w:lang w:val="bg-BG"/>
        </w:rPr>
        <w:t>Родителите, настойниците, попечителите или други лица, които полагат грижи да дете, са длъжни да го придружават на обществени места след 20,00 ч., ако детето не е навършило 14-годишна възраст, съответно след 22,00 ч., ако детето е навършило 14-, но не е навършило 18-годишна възраст.</w:t>
      </w:r>
    </w:p>
    <w:p w:rsidR="009E24D0" w:rsidRPr="00390939" w:rsidRDefault="009E24D0" w:rsidP="009E24D0">
      <w:pPr>
        <w:jc w:val="both"/>
        <w:rPr>
          <w:lang w:val="bg-BG"/>
        </w:rPr>
      </w:pPr>
      <w:r w:rsidRPr="000665D5">
        <w:rPr>
          <w:bCs/>
          <w:lang w:val="bg-BG"/>
        </w:rPr>
        <w:tab/>
        <w:t xml:space="preserve">12. </w:t>
      </w:r>
      <w:r w:rsidRPr="000665D5">
        <w:rPr>
          <w:b/>
          <w:bCs/>
          <w:lang w:val="ru-RU"/>
        </w:rPr>
        <w:t>(Нов</w:t>
      </w:r>
      <w:r w:rsidRPr="000665D5">
        <w:rPr>
          <w:b/>
          <w:bCs/>
          <w:lang w:val="bg-BG"/>
        </w:rPr>
        <w:t>а</w:t>
      </w:r>
      <w:r w:rsidRPr="000665D5">
        <w:rPr>
          <w:b/>
          <w:bCs/>
          <w:lang w:val="ru-RU"/>
        </w:rPr>
        <w:t xml:space="preserve"> приет</w:t>
      </w:r>
      <w:r w:rsidRPr="000665D5">
        <w:rPr>
          <w:b/>
          <w:bCs/>
          <w:lang w:val="bg-BG"/>
        </w:rPr>
        <w:t>а</w:t>
      </w:r>
      <w:r w:rsidRPr="000665D5">
        <w:rPr>
          <w:b/>
          <w:bCs/>
          <w:lang w:val="ru-RU"/>
        </w:rPr>
        <w:t xml:space="preserve"> </w:t>
      </w:r>
      <w:r w:rsidR="00D353A3">
        <w:rPr>
          <w:rFonts w:ascii="Times New Roman" w:hAnsi="Times New Roman"/>
          <w:b/>
          <w:lang w:val="bg-BG"/>
        </w:rPr>
        <w:t>с Решение №</w:t>
      </w:r>
      <w:r w:rsidR="00D353A3">
        <w:rPr>
          <w:rFonts w:ascii="Times New Roman" w:hAnsi="Times New Roman"/>
          <w:b/>
        </w:rPr>
        <w:t>486</w:t>
      </w:r>
      <w:r w:rsidR="00D353A3">
        <w:rPr>
          <w:rFonts w:ascii="Times New Roman" w:hAnsi="Times New Roman"/>
          <w:b/>
          <w:lang w:val="bg-BG"/>
        </w:rPr>
        <w:t>, протокол №</w:t>
      </w:r>
      <w:r w:rsidR="00D353A3">
        <w:rPr>
          <w:rFonts w:ascii="Times New Roman" w:hAnsi="Times New Roman"/>
          <w:b/>
        </w:rPr>
        <w:t>58</w:t>
      </w:r>
      <w:r w:rsidR="00D353A3" w:rsidRPr="003C7842">
        <w:rPr>
          <w:rFonts w:ascii="Times New Roman" w:hAnsi="Times New Roman"/>
          <w:b/>
          <w:lang w:val="bg-BG"/>
        </w:rPr>
        <w:t>/</w:t>
      </w:r>
      <w:r w:rsidR="00D353A3">
        <w:rPr>
          <w:rFonts w:ascii="Times New Roman" w:hAnsi="Times New Roman"/>
          <w:b/>
        </w:rPr>
        <w:t>16</w:t>
      </w:r>
      <w:r w:rsidR="00D353A3">
        <w:rPr>
          <w:rFonts w:ascii="Times New Roman" w:hAnsi="Times New Roman"/>
          <w:b/>
          <w:lang w:val="bg-BG"/>
        </w:rPr>
        <w:t>.10</w:t>
      </w:r>
      <w:r w:rsidR="00D353A3" w:rsidRPr="003C7842">
        <w:rPr>
          <w:rFonts w:ascii="Times New Roman" w:hAnsi="Times New Roman"/>
          <w:b/>
          <w:lang w:val="bg-BG"/>
        </w:rPr>
        <w:t>.2015 г</w:t>
      </w:r>
      <w:r w:rsidRPr="000665D5">
        <w:rPr>
          <w:b/>
          <w:bCs/>
          <w:lang w:val="bg-BG"/>
        </w:rPr>
        <w:t xml:space="preserve">.) </w:t>
      </w:r>
      <w:r w:rsidRPr="000665D5">
        <w:rPr>
          <w:bCs/>
          <w:lang w:val="bg-BG"/>
        </w:rPr>
        <w:t>Ако родителите, попечителите или другите лица, които полагат грижи за дете, не могат да го придружат, те са длъжни да осигурят пълнолетно дееспособно лице за негов придружител на обществени места след 22,00 ч., ако детето е навършило 14-, но не е навършило 18-годишна възраст.</w:t>
      </w:r>
    </w:p>
    <w:p w:rsidR="009E24D0" w:rsidRDefault="009E24D0" w:rsidP="009E24D0">
      <w:pPr>
        <w:pStyle w:val="3"/>
      </w:pPr>
    </w:p>
    <w:p w:rsidR="009E24D0" w:rsidRDefault="009E24D0" w:rsidP="009E24D0">
      <w:pPr>
        <w:pStyle w:val="3"/>
      </w:pPr>
      <w:r>
        <w:t>Раздел втори</w:t>
      </w:r>
    </w:p>
    <w:p w:rsidR="009E24D0" w:rsidRDefault="009E24D0" w:rsidP="009E24D0">
      <w:pPr>
        <w:jc w:val="center"/>
        <w:rPr>
          <w:i/>
          <w:lang w:val="bg-BG"/>
        </w:rPr>
      </w:pPr>
      <w:r>
        <w:rPr>
          <w:i/>
          <w:lang w:val="bg-BG"/>
        </w:rPr>
        <w:t xml:space="preserve">Ред в търговските, питейните, увеселителните заведения и заведенията за </w:t>
      </w:r>
    </w:p>
    <w:p w:rsidR="009E24D0" w:rsidRDefault="009E24D0" w:rsidP="009E24D0">
      <w:pPr>
        <w:jc w:val="center"/>
        <w:rPr>
          <w:i/>
          <w:lang w:val="bg-BG"/>
        </w:rPr>
      </w:pPr>
      <w:r>
        <w:rPr>
          <w:i/>
          <w:lang w:val="bg-BG"/>
        </w:rPr>
        <w:t>обществено хранене</w:t>
      </w:r>
      <w:r w:rsidRPr="002E2829">
        <w:rPr>
          <w:b/>
          <w:bCs/>
          <w:lang w:val="ru-RU"/>
        </w:rPr>
        <w:t>(</w:t>
      </w:r>
      <w:r>
        <w:rPr>
          <w:b/>
          <w:bCs/>
          <w:lang w:val="bg-BG"/>
        </w:rPr>
        <w:t xml:space="preserve">Изм. </w:t>
      </w:r>
      <w:r w:rsidRPr="002E2829">
        <w:rPr>
          <w:b/>
          <w:bCs/>
          <w:lang w:val="ru-RU"/>
        </w:rPr>
        <w:t>с</w:t>
      </w:r>
      <w:r w:rsidRPr="002E2829">
        <w:rPr>
          <w:lang w:val="ru-RU"/>
        </w:rPr>
        <w:t xml:space="preserve"> </w:t>
      </w:r>
      <w:r>
        <w:rPr>
          <w:b/>
          <w:bCs/>
          <w:lang w:val="bg-BG"/>
        </w:rPr>
        <w:t xml:space="preserve">Решение № 122, прот.№21/21.11.1997г.)  </w:t>
      </w:r>
      <w:r w:rsidRPr="002E2829">
        <w:rPr>
          <w:lang w:val="ru-RU"/>
        </w:rPr>
        <w:t xml:space="preserve"> </w:t>
      </w:r>
    </w:p>
    <w:p w:rsidR="009E24D0" w:rsidRDefault="009E24D0" w:rsidP="009E24D0">
      <w:pPr>
        <w:jc w:val="center"/>
        <w:rPr>
          <w:lang w:val="bg-BG"/>
        </w:rPr>
      </w:pPr>
    </w:p>
    <w:p w:rsidR="009E24D0" w:rsidRPr="002E2829" w:rsidRDefault="009E24D0" w:rsidP="009E24D0">
      <w:pPr>
        <w:pStyle w:val="21"/>
        <w:rPr>
          <w:b/>
          <w:bCs/>
          <w:lang w:val="ru-RU"/>
        </w:rPr>
      </w:pPr>
      <w:r>
        <w:tab/>
        <w:t xml:space="preserve">Чл.3 </w:t>
      </w:r>
      <w:r>
        <w:rPr>
          <w:b/>
          <w:bCs/>
        </w:rPr>
        <w:t xml:space="preserve">(Нов приет с Решение № 190, прот.№32/10.07.2002г.; изм. – Решение № </w:t>
      </w:r>
      <w:r w:rsidRPr="002E2829">
        <w:rPr>
          <w:b/>
          <w:bCs/>
          <w:lang w:val="ru-RU"/>
        </w:rPr>
        <w:t>65</w:t>
      </w:r>
      <w:r>
        <w:rPr>
          <w:b/>
          <w:bCs/>
        </w:rPr>
        <w:t>, протокол № 9/30.0</w:t>
      </w:r>
      <w:r w:rsidRPr="002E2829">
        <w:rPr>
          <w:b/>
          <w:bCs/>
          <w:lang w:val="ru-RU"/>
        </w:rPr>
        <w:t>6</w:t>
      </w:r>
      <w:r>
        <w:rPr>
          <w:b/>
          <w:bCs/>
        </w:rPr>
        <w:t>.200</w:t>
      </w:r>
      <w:r w:rsidRPr="002E2829">
        <w:rPr>
          <w:b/>
          <w:bCs/>
          <w:lang w:val="ru-RU"/>
        </w:rPr>
        <w:t>4</w:t>
      </w:r>
      <w:r>
        <w:rPr>
          <w:b/>
          <w:bCs/>
        </w:rPr>
        <w:t xml:space="preserve">г.) </w:t>
      </w:r>
    </w:p>
    <w:p w:rsidR="009E24D0" w:rsidRPr="002E2829" w:rsidRDefault="009E24D0" w:rsidP="009E24D0">
      <w:pPr>
        <w:pStyle w:val="a6"/>
        <w:rPr>
          <w:lang w:val="ru-RU"/>
        </w:rPr>
      </w:pPr>
      <w:r w:rsidRPr="002E2829">
        <w:rPr>
          <w:lang w:val="ru-RU"/>
        </w:rPr>
        <w:t>(1) Собствениците, наемателите и ползвателите  на заведения се задължават да поставят на видно място работното време, утвърдено с лиценза и категорията на заведението.</w:t>
      </w:r>
    </w:p>
    <w:p w:rsidR="009E24D0" w:rsidRPr="002E2829" w:rsidRDefault="009E24D0" w:rsidP="009E24D0">
      <w:pPr>
        <w:jc w:val="both"/>
        <w:rPr>
          <w:lang w:val="ru-RU"/>
        </w:rPr>
      </w:pPr>
      <w:r w:rsidRPr="002E2829">
        <w:rPr>
          <w:lang w:val="ru-RU"/>
        </w:rPr>
        <w:tab/>
      </w:r>
      <w:r w:rsidRPr="002E2829">
        <w:rPr>
          <w:lang w:val="ru-RU"/>
        </w:rPr>
        <w:tab/>
        <w:t>(2) Собствениците, наемателите и ползвателите  отговарят за опазване на реда в заведенията и  в радиус 50 метра около заведенията.</w:t>
      </w:r>
    </w:p>
    <w:p w:rsidR="009E24D0" w:rsidRPr="002E2829" w:rsidRDefault="009E24D0" w:rsidP="009E24D0">
      <w:pPr>
        <w:jc w:val="both"/>
        <w:rPr>
          <w:lang w:val="ru-RU"/>
        </w:rPr>
      </w:pPr>
      <w:r w:rsidRPr="002E2829">
        <w:rPr>
          <w:lang w:val="ru-RU"/>
        </w:rPr>
        <w:tab/>
      </w:r>
      <w:r w:rsidRPr="002E2829">
        <w:rPr>
          <w:lang w:val="ru-RU"/>
        </w:rPr>
        <w:tab/>
        <w:t>(3) При две и повече нарушения на забраните по чл.2 т.10, чл.4 и чл.5”а” на Наредбата,  Кмета на общината ограничава работното време или при по-тежки нарушения предлага мерки за затваряне на заведението.”</w:t>
      </w:r>
    </w:p>
    <w:p w:rsidR="009E24D0" w:rsidRPr="002E2829" w:rsidRDefault="009E24D0" w:rsidP="009E24D0">
      <w:pPr>
        <w:pStyle w:val="21"/>
        <w:rPr>
          <w:b/>
          <w:lang w:val="ru-RU"/>
        </w:rPr>
      </w:pPr>
    </w:p>
    <w:p w:rsidR="009E24D0" w:rsidRDefault="009E24D0" w:rsidP="009E24D0">
      <w:pPr>
        <w:jc w:val="both"/>
        <w:rPr>
          <w:lang w:val="bg-BG"/>
        </w:rPr>
      </w:pPr>
      <w:r>
        <w:rPr>
          <w:lang w:val="bg-BG"/>
        </w:rPr>
        <w:tab/>
        <w:t>Чл.4 Забранява се:</w:t>
      </w:r>
    </w:p>
    <w:p w:rsidR="009E24D0" w:rsidRDefault="009E24D0" w:rsidP="009E24D0">
      <w:pPr>
        <w:jc w:val="both"/>
        <w:rPr>
          <w:lang w:val="ru-RU"/>
        </w:rPr>
      </w:pPr>
      <w:r>
        <w:rPr>
          <w:lang w:val="bg-BG"/>
        </w:rPr>
        <w:tab/>
        <w:t xml:space="preserve">1. </w:t>
      </w:r>
      <w:r w:rsidRPr="002E2829">
        <w:rPr>
          <w:b/>
          <w:bCs/>
          <w:lang w:val="ru-RU"/>
        </w:rPr>
        <w:t>(Изм. с</w:t>
      </w:r>
      <w:r w:rsidRPr="002E2829">
        <w:rPr>
          <w:lang w:val="ru-RU"/>
        </w:rPr>
        <w:t xml:space="preserve"> </w:t>
      </w:r>
      <w:r>
        <w:rPr>
          <w:b/>
          <w:bCs/>
          <w:lang w:val="bg-BG"/>
        </w:rPr>
        <w:t xml:space="preserve">Решение № 122, прот.№21/21.11.1997г.) </w:t>
      </w:r>
      <w:r w:rsidRPr="00D353A3">
        <w:rPr>
          <w:b/>
          <w:lang w:val="bg-BG"/>
        </w:rPr>
        <w:t xml:space="preserve">(отм. </w:t>
      </w:r>
      <w:r w:rsidR="00D353A3">
        <w:rPr>
          <w:rFonts w:ascii="Times New Roman" w:hAnsi="Times New Roman"/>
          <w:b/>
          <w:lang w:val="bg-BG"/>
        </w:rPr>
        <w:t>с Решение №</w:t>
      </w:r>
      <w:r w:rsidR="00D353A3">
        <w:rPr>
          <w:rFonts w:ascii="Times New Roman" w:hAnsi="Times New Roman"/>
          <w:b/>
        </w:rPr>
        <w:t>486</w:t>
      </w:r>
      <w:r w:rsidR="00D353A3">
        <w:rPr>
          <w:rFonts w:ascii="Times New Roman" w:hAnsi="Times New Roman"/>
          <w:b/>
          <w:lang w:val="bg-BG"/>
        </w:rPr>
        <w:t>, протокол №</w:t>
      </w:r>
      <w:r w:rsidR="00D353A3">
        <w:rPr>
          <w:rFonts w:ascii="Times New Roman" w:hAnsi="Times New Roman"/>
          <w:b/>
        </w:rPr>
        <w:t>58</w:t>
      </w:r>
      <w:r w:rsidR="00D353A3" w:rsidRPr="003C7842">
        <w:rPr>
          <w:rFonts w:ascii="Times New Roman" w:hAnsi="Times New Roman"/>
          <w:b/>
          <w:lang w:val="bg-BG"/>
        </w:rPr>
        <w:t>/</w:t>
      </w:r>
      <w:r w:rsidR="00D353A3">
        <w:rPr>
          <w:rFonts w:ascii="Times New Roman" w:hAnsi="Times New Roman"/>
          <w:b/>
        </w:rPr>
        <w:t>16</w:t>
      </w:r>
      <w:r w:rsidR="00D353A3">
        <w:rPr>
          <w:rFonts w:ascii="Times New Roman" w:hAnsi="Times New Roman"/>
          <w:b/>
          <w:lang w:val="bg-BG"/>
        </w:rPr>
        <w:t>.10.2015 г</w:t>
      </w:r>
      <w:r w:rsidR="00D353A3" w:rsidRPr="003C7842">
        <w:rPr>
          <w:rFonts w:ascii="Times New Roman" w:hAnsi="Times New Roman"/>
          <w:b/>
          <w:lang w:val="bg-BG"/>
        </w:rPr>
        <w:t>.</w:t>
      </w:r>
      <w:r w:rsidRPr="00D353A3">
        <w:rPr>
          <w:b/>
          <w:lang w:val="bg-BG"/>
        </w:rPr>
        <w:t>)</w:t>
      </w:r>
      <w:r>
        <w:rPr>
          <w:lang w:val="bg-BG"/>
        </w:rPr>
        <w:t xml:space="preserve"> </w:t>
      </w:r>
      <w:r>
        <w:rPr>
          <w:b/>
          <w:bCs/>
          <w:lang w:val="bg-BG"/>
        </w:rPr>
        <w:t xml:space="preserve"> </w:t>
      </w:r>
      <w:r w:rsidRPr="002E2829">
        <w:rPr>
          <w:lang w:val="ru-RU"/>
        </w:rPr>
        <w:t xml:space="preserve"> </w:t>
      </w:r>
    </w:p>
    <w:p w:rsidR="009E24D0" w:rsidRDefault="009E24D0" w:rsidP="009E24D0">
      <w:pPr>
        <w:jc w:val="both"/>
        <w:rPr>
          <w:lang w:val="ru-RU"/>
        </w:rPr>
      </w:pPr>
      <w:r>
        <w:rPr>
          <w:lang w:val="bg-BG"/>
        </w:rPr>
        <w:tab/>
        <w:t xml:space="preserve">2. </w:t>
      </w:r>
      <w:r w:rsidRPr="002E2829">
        <w:rPr>
          <w:b/>
          <w:bCs/>
          <w:lang w:val="ru-RU"/>
        </w:rPr>
        <w:t>(Изм. с</w:t>
      </w:r>
      <w:r w:rsidRPr="002E2829">
        <w:rPr>
          <w:lang w:val="ru-RU"/>
        </w:rPr>
        <w:t xml:space="preserve"> </w:t>
      </w:r>
      <w:r>
        <w:rPr>
          <w:b/>
          <w:bCs/>
          <w:lang w:val="bg-BG"/>
        </w:rPr>
        <w:t xml:space="preserve">Решение № 122, прот.№21/21.11.1997г.) </w:t>
      </w:r>
      <w:r w:rsidRPr="00D353A3">
        <w:rPr>
          <w:b/>
          <w:lang w:val="bg-BG"/>
        </w:rPr>
        <w:t xml:space="preserve">(отм. </w:t>
      </w:r>
      <w:r w:rsidR="00D353A3">
        <w:rPr>
          <w:rFonts w:ascii="Times New Roman" w:hAnsi="Times New Roman"/>
          <w:b/>
          <w:lang w:val="bg-BG"/>
        </w:rPr>
        <w:t>с Решение №</w:t>
      </w:r>
      <w:r w:rsidR="00D353A3">
        <w:rPr>
          <w:rFonts w:ascii="Times New Roman" w:hAnsi="Times New Roman"/>
          <w:b/>
        </w:rPr>
        <w:t>486</w:t>
      </w:r>
      <w:r w:rsidR="00D353A3">
        <w:rPr>
          <w:rFonts w:ascii="Times New Roman" w:hAnsi="Times New Roman"/>
          <w:b/>
          <w:lang w:val="bg-BG"/>
        </w:rPr>
        <w:t>, протокол №</w:t>
      </w:r>
      <w:r w:rsidR="00D353A3">
        <w:rPr>
          <w:rFonts w:ascii="Times New Roman" w:hAnsi="Times New Roman"/>
          <w:b/>
        </w:rPr>
        <w:t>58</w:t>
      </w:r>
      <w:r w:rsidR="00D353A3" w:rsidRPr="003C7842">
        <w:rPr>
          <w:rFonts w:ascii="Times New Roman" w:hAnsi="Times New Roman"/>
          <w:b/>
          <w:lang w:val="bg-BG"/>
        </w:rPr>
        <w:t>/</w:t>
      </w:r>
      <w:r w:rsidR="00D353A3">
        <w:rPr>
          <w:rFonts w:ascii="Times New Roman" w:hAnsi="Times New Roman"/>
          <w:b/>
        </w:rPr>
        <w:t>16</w:t>
      </w:r>
      <w:r w:rsidR="00D353A3">
        <w:rPr>
          <w:rFonts w:ascii="Times New Roman" w:hAnsi="Times New Roman"/>
          <w:b/>
          <w:lang w:val="bg-BG"/>
        </w:rPr>
        <w:t>.10</w:t>
      </w:r>
      <w:r w:rsidR="00D353A3" w:rsidRPr="003C7842">
        <w:rPr>
          <w:rFonts w:ascii="Times New Roman" w:hAnsi="Times New Roman"/>
          <w:b/>
          <w:lang w:val="bg-BG"/>
        </w:rPr>
        <w:t>.2015 г</w:t>
      </w:r>
      <w:r w:rsidRPr="00D353A3">
        <w:rPr>
          <w:b/>
          <w:lang w:val="bg-BG"/>
        </w:rPr>
        <w:t>.</w:t>
      </w:r>
      <w:r w:rsidR="00D353A3">
        <w:rPr>
          <w:b/>
          <w:lang w:val="bg-BG"/>
        </w:rPr>
        <w:t>)</w:t>
      </w:r>
      <w:r>
        <w:rPr>
          <w:lang w:val="bg-BG"/>
        </w:rPr>
        <w:t xml:space="preserve"> </w:t>
      </w:r>
      <w:r>
        <w:rPr>
          <w:b/>
          <w:bCs/>
          <w:lang w:val="bg-BG"/>
        </w:rPr>
        <w:t xml:space="preserve"> </w:t>
      </w:r>
      <w:r w:rsidRPr="002E2829">
        <w:rPr>
          <w:lang w:val="ru-RU"/>
        </w:rPr>
        <w:t xml:space="preserve"> </w:t>
      </w:r>
    </w:p>
    <w:p w:rsidR="009E24D0" w:rsidRDefault="009E24D0" w:rsidP="009E24D0">
      <w:pPr>
        <w:jc w:val="both"/>
        <w:rPr>
          <w:lang w:val="bg-BG"/>
        </w:rPr>
      </w:pPr>
      <w:r>
        <w:rPr>
          <w:lang w:val="bg-BG"/>
        </w:rPr>
        <w:lastRenderedPageBreak/>
        <w:tab/>
        <w:t xml:space="preserve">3. </w:t>
      </w:r>
      <w:r w:rsidRPr="002E2829">
        <w:rPr>
          <w:b/>
          <w:bCs/>
          <w:lang w:val="ru-RU"/>
        </w:rPr>
        <w:t>(Изм. с</w:t>
      </w:r>
      <w:r w:rsidRPr="002E2829">
        <w:rPr>
          <w:lang w:val="ru-RU"/>
        </w:rPr>
        <w:t xml:space="preserve"> </w:t>
      </w:r>
      <w:r>
        <w:rPr>
          <w:b/>
          <w:bCs/>
          <w:lang w:val="bg-BG"/>
        </w:rPr>
        <w:t xml:space="preserve">Решение № 122, прот.№21/21.11.1997г.) </w:t>
      </w:r>
      <w:r w:rsidRPr="00D353A3">
        <w:rPr>
          <w:b/>
          <w:lang w:val="bg-BG"/>
        </w:rPr>
        <w:t xml:space="preserve">(отм. </w:t>
      </w:r>
      <w:r w:rsidR="00D353A3">
        <w:rPr>
          <w:rFonts w:ascii="Times New Roman" w:hAnsi="Times New Roman"/>
          <w:b/>
          <w:lang w:val="bg-BG"/>
        </w:rPr>
        <w:t>с Решение №</w:t>
      </w:r>
      <w:r w:rsidR="00D353A3">
        <w:rPr>
          <w:rFonts w:ascii="Times New Roman" w:hAnsi="Times New Roman"/>
          <w:b/>
        </w:rPr>
        <w:t>486</w:t>
      </w:r>
      <w:r w:rsidR="00D353A3">
        <w:rPr>
          <w:rFonts w:ascii="Times New Roman" w:hAnsi="Times New Roman"/>
          <w:b/>
          <w:lang w:val="bg-BG"/>
        </w:rPr>
        <w:t>, протокол №</w:t>
      </w:r>
      <w:r w:rsidR="00D353A3">
        <w:rPr>
          <w:rFonts w:ascii="Times New Roman" w:hAnsi="Times New Roman"/>
          <w:b/>
        </w:rPr>
        <w:t>58</w:t>
      </w:r>
      <w:r w:rsidR="00D353A3" w:rsidRPr="003C7842">
        <w:rPr>
          <w:rFonts w:ascii="Times New Roman" w:hAnsi="Times New Roman"/>
          <w:b/>
          <w:lang w:val="bg-BG"/>
        </w:rPr>
        <w:t>/</w:t>
      </w:r>
      <w:r w:rsidR="00D353A3">
        <w:rPr>
          <w:rFonts w:ascii="Times New Roman" w:hAnsi="Times New Roman"/>
          <w:b/>
        </w:rPr>
        <w:t>16</w:t>
      </w:r>
      <w:r w:rsidR="00D353A3">
        <w:rPr>
          <w:rFonts w:ascii="Times New Roman" w:hAnsi="Times New Roman"/>
          <w:b/>
          <w:lang w:val="bg-BG"/>
        </w:rPr>
        <w:t>.10</w:t>
      </w:r>
      <w:r w:rsidR="00D353A3" w:rsidRPr="003C7842">
        <w:rPr>
          <w:rFonts w:ascii="Times New Roman" w:hAnsi="Times New Roman"/>
          <w:b/>
          <w:lang w:val="bg-BG"/>
        </w:rPr>
        <w:t>.2015 г</w:t>
      </w:r>
      <w:r w:rsidRPr="00D353A3">
        <w:rPr>
          <w:b/>
          <w:lang w:val="bg-BG"/>
        </w:rPr>
        <w:t>.)</w:t>
      </w:r>
      <w:r>
        <w:rPr>
          <w:lang w:val="bg-BG"/>
        </w:rPr>
        <w:t xml:space="preserve"> </w:t>
      </w:r>
      <w:r>
        <w:rPr>
          <w:b/>
          <w:bCs/>
          <w:lang w:val="bg-BG"/>
        </w:rPr>
        <w:t xml:space="preserve"> </w:t>
      </w:r>
      <w:r w:rsidRPr="002E2829">
        <w:rPr>
          <w:lang w:val="ru-RU"/>
        </w:rPr>
        <w:t xml:space="preserve"> </w:t>
      </w:r>
      <w:r>
        <w:rPr>
          <w:lang w:val="bg-BG"/>
        </w:rPr>
        <w:t xml:space="preserve"> </w:t>
      </w:r>
    </w:p>
    <w:p w:rsidR="009E24D0" w:rsidRDefault="009E24D0" w:rsidP="009E24D0">
      <w:pPr>
        <w:jc w:val="both"/>
        <w:rPr>
          <w:lang w:val="bg-BG"/>
        </w:rPr>
      </w:pPr>
      <w:r>
        <w:rPr>
          <w:lang w:val="bg-BG"/>
        </w:rPr>
        <w:tab/>
        <w:t xml:space="preserve">4. </w:t>
      </w:r>
      <w:r w:rsidRPr="002E2829">
        <w:rPr>
          <w:b/>
          <w:bCs/>
          <w:lang w:val="ru-RU"/>
        </w:rPr>
        <w:t>(</w:t>
      </w:r>
      <w:r>
        <w:rPr>
          <w:b/>
          <w:bCs/>
          <w:lang w:val="bg-BG"/>
        </w:rPr>
        <w:t>Нова приета</w:t>
      </w:r>
      <w:r w:rsidRPr="002E2829">
        <w:rPr>
          <w:b/>
          <w:bCs/>
          <w:lang w:val="ru-RU"/>
        </w:rPr>
        <w:t xml:space="preserve"> с</w:t>
      </w:r>
      <w:r w:rsidRPr="002E2829">
        <w:rPr>
          <w:lang w:val="ru-RU"/>
        </w:rPr>
        <w:t xml:space="preserve"> </w:t>
      </w:r>
      <w:r>
        <w:rPr>
          <w:b/>
          <w:bCs/>
          <w:lang w:val="bg-BG"/>
        </w:rPr>
        <w:t xml:space="preserve">Решение № 122, прот.№21/21.11.1997г.) </w:t>
      </w:r>
      <w:r w:rsidRPr="00D353A3">
        <w:rPr>
          <w:b/>
          <w:lang w:val="bg-BG"/>
        </w:rPr>
        <w:t>(отм.</w:t>
      </w:r>
      <w:r w:rsidR="0074029E">
        <w:rPr>
          <w:rFonts w:ascii="Times New Roman" w:hAnsi="Times New Roman"/>
          <w:b/>
          <w:lang w:val="bg-BG"/>
        </w:rPr>
        <w:t xml:space="preserve"> с Решение №</w:t>
      </w:r>
      <w:r w:rsidR="0074029E">
        <w:rPr>
          <w:rFonts w:ascii="Times New Roman" w:hAnsi="Times New Roman"/>
          <w:b/>
        </w:rPr>
        <w:t>486</w:t>
      </w:r>
      <w:r w:rsidR="0074029E">
        <w:rPr>
          <w:rFonts w:ascii="Times New Roman" w:hAnsi="Times New Roman"/>
          <w:b/>
          <w:lang w:val="bg-BG"/>
        </w:rPr>
        <w:t>, протокол №</w:t>
      </w:r>
      <w:r w:rsidR="0074029E">
        <w:rPr>
          <w:rFonts w:ascii="Times New Roman" w:hAnsi="Times New Roman"/>
          <w:b/>
        </w:rPr>
        <w:t>58</w:t>
      </w:r>
      <w:r w:rsidR="0074029E" w:rsidRPr="003C7842">
        <w:rPr>
          <w:rFonts w:ascii="Times New Roman" w:hAnsi="Times New Roman"/>
          <w:b/>
          <w:lang w:val="bg-BG"/>
        </w:rPr>
        <w:t>/</w:t>
      </w:r>
      <w:r w:rsidR="0074029E">
        <w:rPr>
          <w:rFonts w:ascii="Times New Roman" w:hAnsi="Times New Roman"/>
          <w:b/>
        </w:rPr>
        <w:t>16</w:t>
      </w:r>
      <w:r w:rsidR="0074029E">
        <w:rPr>
          <w:rFonts w:ascii="Times New Roman" w:hAnsi="Times New Roman"/>
          <w:b/>
          <w:lang w:val="bg-BG"/>
        </w:rPr>
        <w:t>.10</w:t>
      </w:r>
      <w:r w:rsidR="0074029E" w:rsidRPr="003C7842">
        <w:rPr>
          <w:rFonts w:ascii="Times New Roman" w:hAnsi="Times New Roman"/>
          <w:b/>
          <w:lang w:val="bg-BG"/>
        </w:rPr>
        <w:t>.2015 г</w:t>
      </w:r>
      <w:r w:rsidRPr="00D353A3">
        <w:rPr>
          <w:b/>
          <w:lang w:val="bg-BG"/>
        </w:rPr>
        <w:t>.)</w:t>
      </w:r>
      <w:r>
        <w:rPr>
          <w:lang w:val="bg-BG"/>
        </w:rPr>
        <w:t xml:space="preserve"> </w:t>
      </w:r>
      <w:r>
        <w:rPr>
          <w:b/>
          <w:bCs/>
          <w:lang w:val="bg-BG"/>
        </w:rPr>
        <w:t xml:space="preserve"> </w:t>
      </w:r>
      <w:r w:rsidRPr="002E2829">
        <w:rPr>
          <w:lang w:val="ru-RU"/>
        </w:rPr>
        <w:t xml:space="preserve"> </w:t>
      </w:r>
    </w:p>
    <w:p w:rsidR="009E24D0" w:rsidRDefault="009E24D0" w:rsidP="009E24D0">
      <w:pPr>
        <w:jc w:val="both"/>
        <w:rPr>
          <w:lang w:val="bg-BG"/>
        </w:rPr>
      </w:pPr>
      <w:r>
        <w:rPr>
          <w:lang w:val="bg-BG"/>
        </w:rPr>
        <w:tab/>
        <w:t xml:space="preserve">5. </w:t>
      </w:r>
      <w:r w:rsidRPr="002E2829">
        <w:rPr>
          <w:b/>
          <w:bCs/>
          <w:lang w:val="ru-RU"/>
        </w:rPr>
        <w:t>(</w:t>
      </w:r>
      <w:r>
        <w:rPr>
          <w:b/>
          <w:bCs/>
          <w:lang w:val="bg-BG"/>
        </w:rPr>
        <w:t>Нова приета</w:t>
      </w:r>
      <w:r w:rsidRPr="002E2829">
        <w:rPr>
          <w:b/>
          <w:bCs/>
          <w:lang w:val="ru-RU"/>
        </w:rPr>
        <w:t xml:space="preserve"> с</w:t>
      </w:r>
      <w:r w:rsidRPr="002E2829">
        <w:rPr>
          <w:lang w:val="ru-RU"/>
        </w:rPr>
        <w:t xml:space="preserve"> </w:t>
      </w:r>
      <w:r>
        <w:rPr>
          <w:b/>
          <w:bCs/>
          <w:lang w:val="bg-BG"/>
        </w:rPr>
        <w:t xml:space="preserve">Решение № 122, прот.№21/21.11.1997г.)  </w:t>
      </w:r>
      <w:r w:rsidRPr="002E2829">
        <w:rPr>
          <w:lang w:val="ru-RU"/>
        </w:rPr>
        <w:t xml:space="preserve"> </w:t>
      </w:r>
      <w:r>
        <w:rPr>
          <w:lang w:val="bg-BG"/>
        </w:rPr>
        <w:t>Обслужването на клиенти в търговската мрежа и обществения транспорт на гражданите в кметствата и общината и в обществените учреждения явили се там в нетрезво състояние, както и продължаващото им присъствие;</w:t>
      </w:r>
    </w:p>
    <w:p w:rsidR="009E24D0" w:rsidRDefault="009E24D0" w:rsidP="009E24D0">
      <w:pPr>
        <w:pStyle w:val="21"/>
      </w:pPr>
      <w:r>
        <w:tab/>
        <w:t xml:space="preserve">6. </w:t>
      </w:r>
      <w:r>
        <w:rPr>
          <w:b/>
          <w:bCs/>
        </w:rPr>
        <w:t>(Нова приета с</w:t>
      </w:r>
      <w:r>
        <w:t xml:space="preserve"> </w:t>
      </w:r>
      <w:r>
        <w:rPr>
          <w:b/>
          <w:bCs/>
        </w:rPr>
        <w:t xml:space="preserve">Решение № 122, прот.№21/21.11.1997г.)  </w:t>
      </w:r>
      <w:r>
        <w:t xml:space="preserve"> Да се влиза в спор със служебния персонал на питейни, увеселителни, търговски и заведенията за обществено хранене.</w:t>
      </w:r>
    </w:p>
    <w:p w:rsidR="009E24D0" w:rsidRPr="0074029E" w:rsidRDefault="009E24D0" w:rsidP="009E24D0">
      <w:pPr>
        <w:pStyle w:val="21"/>
      </w:pPr>
      <w:r>
        <w:tab/>
      </w:r>
      <w:r w:rsidRPr="0074029E">
        <w:t xml:space="preserve">7. </w:t>
      </w:r>
      <w:r w:rsidRPr="0074029E">
        <w:rPr>
          <w:b/>
          <w:bCs/>
        </w:rPr>
        <w:t>(Нова приета</w:t>
      </w:r>
      <w:r w:rsidR="0074029E">
        <w:rPr>
          <w:rFonts w:ascii="Times New Roman" w:hAnsi="Times New Roman"/>
          <w:b/>
        </w:rPr>
        <w:t xml:space="preserve"> с Решение №486, протокол №58</w:t>
      </w:r>
      <w:r w:rsidR="0074029E" w:rsidRPr="003C7842">
        <w:rPr>
          <w:rFonts w:ascii="Times New Roman" w:hAnsi="Times New Roman"/>
          <w:b/>
        </w:rPr>
        <w:t>/</w:t>
      </w:r>
      <w:r w:rsidR="0074029E">
        <w:rPr>
          <w:rFonts w:ascii="Times New Roman" w:hAnsi="Times New Roman"/>
          <w:b/>
        </w:rPr>
        <w:t>16.10</w:t>
      </w:r>
      <w:r w:rsidR="0074029E" w:rsidRPr="003C7842">
        <w:rPr>
          <w:rFonts w:ascii="Times New Roman" w:hAnsi="Times New Roman"/>
          <w:b/>
        </w:rPr>
        <w:t>.2015 г</w:t>
      </w:r>
      <w:r w:rsidRPr="0074029E">
        <w:rPr>
          <w:b/>
          <w:bCs/>
        </w:rPr>
        <w:t xml:space="preserve">.)  </w:t>
      </w:r>
      <w:r w:rsidRPr="0074029E">
        <w:t xml:space="preserve">  Продажба на алкохолни  напитки на:</w:t>
      </w:r>
    </w:p>
    <w:p w:rsidR="009E24D0" w:rsidRPr="0074029E" w:rsidRDefault="009E24D0" w:rsidP="009E24D0">
      <w:pPr>
        <w:pStyle w:val="21"/>
      </w:pPr>
      <w:r w:rsidRPr="0074029E">
        <w:tab/>
        <w:t>- лица под 18 години;</w:t>
      </w:r>
    </w:p>
    <w:p w:rsidR="009E24D0" w:rsidRPr="0074029E" w:rsidRDefault="009E24D0" w:rsidP="009E24D0">
      <w:pPr>
        <w:pStyle w:val="21"/>
      </w:pPr>
      <w:r w:rsidRPr="0074029E">
        <w:tab/>
        <w:t>- лица в пияно състояние;</w:t>
      </w:r>
    </w:p>
    <w:p w:rsidR="009E24D0" w:rsidRPr="0074029E" w:rsidRDefault="009E24D0" w:rsidP="009E24D0">
      <w:pPr>
        <w:pStyle w:val="21"/>
      </w:pPr>
      <w:r w:rsidRPr="0074029E">
        <w:tab/>
        <w:t>- територията на детските градини, училищата, общежитията за ученици, лечебните заведения;</w:t>
      </w:r>
    </w:p>
    <w:p w:rsidR="009E24D0" w:rsidRPr="0074029E" w:rsidRDefault="009E24D0" w:rsidP="009E24D0">
      <w:pPr>
        <w:pStyle w:val="21"/>
      </w:pPr>
      <w:r w:rsidRPr="0074029E">
        <w:tab/>
        <w:t>- спортни прояви;</w:t>
      </w:r>
    </w:p>
    <w:p w:rsidR="009E24D0" w:rsidRPr="0074029E" w:rsidRDefault="009E24D0" w:rsidP="009E24D0">
      <w:pPr>
        <w:pStyle w:val="21"/>
      </w:pPr>
      <w:r w:rsidRPr="0074029E">
        <w:tab/>
        <w:t>- обществени мероприятия, организирани за деца и ученици.</w:t>
      </w:r>
    </w:p>
    <w:p w:rsidR="009E24D0" w:rsidRPr="0074029E" w:rsidRDefault="009E24D0" w:rsidP="009E24D0">
      <w:pPr>
        <w:pStyle w:val="21"/>
      </w:pPr>
      <w:r w:rsidRPr="0074029E">
        <w:tab/>
        <w:t>8.</w:t>
      </w:r>
      <w:r w:rsidRPr="0074029E">
        <w:rPr>
          <w:b/>
          <w:bCs/>
        </w:rPr>
        <w:t xml:space="preserve"> (Нова приета </w:t>
      </w:r>
      <w:r w:rsidR="0074029E">
        <w:rPr>
          <w:rFonts w:ascii="Times New Roman" w:hAnsi="Times New Roman"/>
          <w:b/>
        </w:rPr>
        <w:t>с Решение №486, протокол №58</w:t>
      </w:r>
      <w:r w:rsidR="0074029E" w:rsidRPr="003C7842">
        <w:rPr>
          <w:rFonts w:ascii="Times New Roman" w:hAnsi="Times New Roman"/>
          <w:b/>
        </w:rPr>
        <w:t>/</w:t>
      </w:r>
      <w:r w:rsidR="0074029E">
        <w:rPr>
          <w:rFonts w:ascii="Times New Roman" w:hAnsi="Times New Roman"/>
          <w:b/>
        </w:rPr>
        <w:t>16.10</w:t>
      </w:r>
      <w:r w:rsidR="0074029E" w:rsidRPr="003C7842">
        <w:rPr>
          <w:rFonts w:ascii="Times New Roman" w:hAnsi="Times New Roman"/>
          <w:b/>
        </w:rPr>
        <w:t>.2015 г</w:t>
      </w:r>
      <w:r w:rsidRPr="0074029E">
        <w:rPr>
          <w:b/>
          <w:bCs/>
        </w:rPr>
        <w:t xml:space="preserve">.)  </w:t>
      </w:r>
      <w:r w:rsidRPr="0074029E">
        <w:t xml:space="preserve">   Тютюнопушенето в закрити обществени места.</w:t>
      </w:r>
    </w:p>
    <w:p w:rsidR="009E24D0" w:rsidRPr="0074029E" w:rsidRDefault="009E24D0" w:rsidP="009E24D0">
      <w:pPr>
        <w:pStyle w:val="21"/>
      </w:pPr>
      <w:r w:rsidRPr="0074029E">
        <w:tab/>
        <w:t xml:space="preserve">9. </w:t>
      </w:r>
      <w:r w:rsidRPr="0074029E">
        <w:rPr>
          <w:b/>
          <w:bCs/>
        </w:rPr>
        <w:t>(Нова приета с</w:t>
      </w:r>
      <w:r w:rsidR="0074029E">
        <w:rPr>
          <w:b/>
          <w:bCs/>
        </w:rPr>
        <w:t xml:space="preserve"> </w:t>
      </w:r>
      <w:r w:rsidR="0074029E">
        <w:rPr>
          <w:rFonts w:ascii="Times New Roman" w:hAnsi="Times New Roman"/>
          <w:b/>
        </w:rPr>
        <w:t>Решение №486, протокол №58</w:t>
      </w:r>
      <w:r w:rsidR="0074029E" w:rsidRPr="003C7842">
        <w:rPr>
          <w:rFonts w:ascii="Times New Roman" w:hAnsi="Times New Roman"/>
          <w:b/>
        </w:rPr>
        <w:t>/</w:t>
      </w:r>
      <w:r w:rsidR="0074029E">
        <w:rPr>
          <w:rFonts w:ascii="Times New Roman" w:hAnsi="Times New Roman"/>
          <w:b/>
        </w:rPr>
        <w:t>16.10</w:t>
      </w:r>
      <w:r w:rsidR="0074029E" w:rsidRPr="003C7842">
        <w:rPr>
          <w:rFonts w:ascii="Times New Roman" w:hAnsi="Times New Roman"/>
          <w:b/>
        </w:rPr>
        <w:t>.2015 г</w:t>
      </w:r>
      <w:r w:rsidRPr="0074029E">
        <w:rPr>
          <w:b/>
          <w:bCs/>
        </w:rPr>
        <w:t xml:space="preserve">.)  </w:t>
      </w:r>
      <w:r w:rsidRPr="0074029E">
        <w:t xml:space="preserve">  Тютюнопушенето на следните открити обществени места:</w:t>
      </w:r>
    </w:p>
    <w:p w:rsidR="009E24D0" w:rsidRPr="0074029E" w:rsidRDefault="009E24D0" w:rsidP="009E24D0">
      <w:pPr>
        <w:pStyle w:val="21"/>
      </w:pPr>
      <w:r w:rsidRPr="0074029E">
        <w:tab/>
        <w:t>- прилежащи терени и тротоари на детските ясли, детските градини, училищата, ученическите общежития и местата, където се предоставят социални услуги за деца;</w:t>
      </w:r>
    </w:p>
    <w:p w:rsidR="009E24D0" w:rsidRPr="0074029E" w:rsidRDefault="009E24D0" w:rsidP="009E24D0">
      <w:pPr>
        <w:pStyle w:val="21"/>
      </w:pPr>
      <w:r w:rsidRPr="0074029E">
        <w:tab/>
        <w:t>- площадките за игри;</w:t>
      </w:r>
    </w:p>
    <w:p w:rsidR="009E24D0" w:rsidRPr="0074029E" w:rsidRDefault="009E24D0" w:rsidP="009E24D0">
      <w:pPr>
        <w:pStyle w:val="21"/>
      </w:pPr>
      <w:r w:rsidRPr="0074029E">
        <w:tab/>
        <w:t>- на които са организирани мероприятия за деца и ученици;</w:t>
      </w:r>
    </w:p>
    <w:p w:rsidR="009E24D0" w:rsidRDefault="009E24D0" w:rsidP="009E24D0">
      <w:pPr>
        <w:pStyle w:val="21"/>
      </w:pPr>
      <w:r w:rsidRPr="0074029E">
        <w:tab/>
        <w:t>- спортните обекти, летните кина и театри – по време на спортни и културни прояви.</w:t>
      </w:r>
    </w:p>
    <w:p w:rsidR="009E24D0" w:rsidRDefault="009E24D0" w:rsidP="009E24D0">
      <w:pPr>
        <w:pStyle w:val="21"/>
      </w:pPr>
      <w:r>
        <w:tab/>
        <w:t>Чл.5 Забранява се търговията и продажбата на стоки по улиците, площадите и на други обществени места, които не са предназначени и определени за търговска дейност.</w:t>
      </w:r>
    </w:p>
    <w:p w:rsidR="009E24D0" w:rsidRDefault="009E24D0" w:rsidP="009E24D0">
      <w:pPr>
        <w:jc w:val="both"/>
        <w:rPr>
          <w:lang w:val="bg-BG"/>
        </w:rPr>
      </w:pPr>
      <w:r>
        <w:rPr>
          <w:lang w:val="bg-BG"/>
        </w:rPr>
        <w:tab/>
        <w:t xml:space="preserve">Чл.5”а” </w:t>
      </w:r>
      <w:r w:rsidRPr="002E2829">
        <w:rPr>
          <w:b/>
          <w:bCs/>
          <w:lang w:val="ru-RU"/>
        </w:rPr>
        <w:t>(</w:t>
      </w:r>
      <w:r>
        <w:rPr>
          <w:b/>
          <w:bCs/>
          <w:lang w:val="bg-BG"/>
        </w:rPr>
        <w:t>Нов приета</w:t>
      </w:r>
      <w:r w:rsidRPr="002E2829">
        <w:rPr>
          <w:b/>
          <w:bCs/>
          <w:lang w:val="ru-RU"/>
        </w:rPr>
        <w:t xml:space="preserve"> с</w:t>
      </w:r>
      <w:r w:rsidRPr="002E2829">
        <w:rPr>
          <w:lang w:val="ru-RU"/>
        </w:rPr>
        <w:t xml:space="preserve"> </w:t>
      </w:r>
      <w:r>
        <w:rPr>
          <w:b/>
          <w:bCs/>
          <w:lang w:val="bg-BG"/>
        </w:rPr>
        <w:t xml:space="preserve">Решение № 122, прот.№21/21.11.1997г.; </w:t>
      </w:r>
      <w:r w:rsidRPr="002E2829">
        <w:rPr>
          <w:lang w:val="ru-RU"/>
        </w:rPr>
        <w:t xml:space="preserve"> </w:t>
      </w:r>
      <w:r>
        <w:rPr>
          <w:lang w:val="bg-BG"/>
        </w:rPr>
        <w:t>и</w:t>
      </w:r>
      <w:r>
        <w:rPr>
          <w:b/>
          <w:bCs/>
          <w:lang w:val="bg-BG"/>
        </w:rPr>
        <w:t>зм. с Решение № 190, протокол № 32/10.07.2002г.)</w:t>
      </w:r>
      <w:r>
        <w:rPr>
          <w:lang w:val="bg-BG"/>
        </w:rPr>
        <w:t xml:space="preserve"> Задължават се отговорниците на питейните и увеселителни заведения да осигурят организация за недопускане на малолетни и непълнолетни лица в заведенията след установения в чл.2,т.10 час.</w:t>
      </w:r>
    </w:p>
    <w:p w:rsidR="009E24D0" w:rsidRDefault="009E24D0" w:rsidP="009E24D0">
      <w:pPr>
        <w:jc w:val="both"/>
        <w:rPr>
          <w:lang w:val="bg-BG"/>
        </w:rPr>
      </w:pPr>
      <w:r>
        <w:rPr>
          <w:lang w:val="bg-BG"/>
        </w:rPr>
        <w:tab/>
        <w:t xml:space="preserve">Чл.5”б” </w:t>
      </w:r>
      <w:r>
        <w:rPr>
          <w:b/>
          <w:bCs/>
          <w:lang w:val="bg-BG"/>
        </w:rPr>
        <w:t>(Нов – Решение № 190, протокол № 32/10.07.2002г.)</w:t>
      </w:r>
      <w:r>
        <w:rPr>
          <w:lang w:val="bg-BG"/>
        </w:rPr>
        <w:t xml:space="preserve"> Задължават се отговорниците на търговските обекти в 7 дневен срок от публикуването на Наредбата да поставят на видно място в заведенията надписи със забраните от т.8,9,10 от чл.2, чл.3 и т.1,2,3,4,5 на чл.4.</w:t>
      </w:r>
    </w:p>
    <w:p w:rsidR="009E24D0" w:rsidRPr="004B0D7B" w:rsidRDefault="009E24D0" w:rsidP="009E24D0">
      <w:pPr>
        <w:ind w:firstLine="720"/>
        <w:jc w:val="both"/>
        <w:rPr>
          <w:lang w:val="bg-BG"/>
        </w:rPr>
      </w:pPr>
      <w:r w:rsidRPr="004B0D7B">
        <w:rPr>
          <w:lang w:val="bg-BG"/>
        </w:rPr>
        <w:t>чл.5”в</w:t>
      </w:r>
      <w:r w:rsidRPr="004B0D7B">
        <w:rPr>
          <w:b/>
          <w:lang w:val="bg-BG"/>
        </w:rPr>
        <w:t>”(нов приет с Решение № 95, протокол № 13/12.09.2008г.)</w:t>
      </w:r>
      <w:r w:rsidRPr="004B0D7B">
        <w:rPr>
          <w:lang w:val="bg-BG"/>
        </w:rPr>
        <w:t xml:space="preserve"> Забранява се достъпа на лица носещи газово и/или хладно оръжие, пиротехнически средства, нервно паралитични спрейове  </w:t>
      </w:r>
      <w:r w:rsidRPr="002E2829">
        <w:rPr>
          <w:lang w:val="ru-RU"/>
        </w:rPr>
        <w:t>или приспособени предмети, които може да се използуват против живота и здравето на хората или за причиняване на материални щети</w:t>
      </w:r>
      <w:r w:rsidRPr="004B0D7B">
        <w:rPr>
          <w:lang w:val="bg-BG"/>
        </w:rPr>
        <w:t xml:space="preserve"> в учебните и здравните заведения, дискотеки, и други обществени места.</w:t>
      </w:r>
    </w:p>
    <w:p w:rsidR="009E24D0" w:rsidRDefault="009E24D0" w:rsidP="009E24D0">
      <w:pPr>
        <w:jc w:val="both"/>
        <w:rPr>
          <w:lang w:val="bg-BG"/>
        </w:rPr>
      </w:pPr>
    </w:p>
    <w:p w:rsidR="009E24D0" w:rsidRDefault="009E24D0" w:rsidP="009E24D0">
      <w:pPr>
        <w:jc w:val="both"/>
        <w:rPr>
          <w:lang w:val="bg-BG"/>
        </w:rPr>
      </w:pPr>
    </w:p>
    <w:p w:rsidR="009E24D0" w:rsidRDefault="009E24D0" w:rsidP="009E24D0">
      <w:pPr>
        <w:pStyle w:val="3"/>
      </w:pPr>
      <w:r>
        <w:t>Раздел трети</w:t>
      </w:r>
    </w:p>
    <w:p w:rsidR="009E24D0" w:rsidRDefault="009E24D0" w:rsidP="009E24D0">
      <w:pPr>
        <w:jc w:val="center"/>
        <w:rPr>
          <w:i/>
          <w:lang w:val="bg-BG"/>
        </w:rPr>
      </w:pPr>
      <w:r>
        <w:rPr>
          <w:i/>
          <w:lang w:val="bg-BG"/>
        </w:rPr>
        <w:t xml:space="preserve">Поведение на гражданите в заведения на културата, </w:t>
      </w:r>
    </w:p>
    <w:p w:rsidR="009E24D0" w:rsidRDefault="009E24D0" w:rsidP="009E24D0">
      <w:pPr>
        <w:jc w:val="center"/>
        <w:rPr>
          <w:lang w:val="bg-BG"/>
        </w:rPr>
      </w:pPr>
      <w:r>
        <w:rPr>
          <w:i/>
          <w:lang w:val="bg-BG"/>
        </w:rPr>
        <w:t>спортните и други общодостъпни заведения и места</w:t>
      </w:r>
    </w:p>
    <w:p w:rsidR="009E24D0" w:rsidRDefault="009E24D0" w:rsidP="009E24D0">
      <w:pPr>
        <w:jc w:val="center"/>
        <w:rPr>
          <w:lang w:val="bg-BG"/>
        </w:rPr>
      </w:pPr>
    </w:p>
    <w:p w:rsidR="009E24D0" w:rsidRDefault="009E24D0" w:rsidP="009E24D0">
      <w:pPr>
        <w:pStyle w:val="21"/>
      </w:pPr>
      <w:r>
        <w:lastRenderedPageBreak/>
        <w:tab/>
        <w:t>Чл.6 Забранява се:</w:t>
      </w:r>
    </w:p>
    <w:p w:rsidR="009E24D0" w:rsidRDefault="009E24D0" w:rsidP="009E24D0">
      <w:pPr>
        <w:jc w:val="both"/>
        <w:rPr>
          <w:lang w:val="bg-BG"/>
        </w:rPr>
      </w:pPr>
      <w:r>
        <w:rPr>
          <w:lang w:val="bg-BG"/>
        </w:rPr>
        <w:tab/>
        <w:t>1. Продажбата и консумирането на спиртни напитки, яденето на семки, пушенето и замърсяването по друг начин на  читалищата, стадионите и другите обществени места;</w:t>
      </w:r>
    </w:p>
    <w:p w:rsidR="009E24D0" w:rsidRDefault="009E24D0" w:rsidP="009E24D0">
      <w:pPr>
        <w:jc w:val="both"/>
        <w:rPr>
          <w:lang w:val="bg-BG"/>
        </w:rPr>
      </w:pPr>
      <w:r>
        <w:rPr>
          <w:lang w:val="bg-BG"/>
        </w:rPr>
        <w:tab/>
        <w:t>2. Свиренето, тропането, викането в салоните, хвърлянето на различни предмети на стадионите, използуването на псувни и цинични изрази;</w:t>
      </w:r>
    </w:p>
    <w:p w:rsidR="009E24D0" w:rsidRDefault="009E24D0" w:rsidP="009E24D0">
      <w:pPr>
        <w:jc w:val="both"/>
        <w:rPr>
          <w:lang w:val="bg-BG"/>
        </w:rPr>
      </w:pPr>
      <w:r>
        <w:rPr>
          <w:lang w:val="bg-BG"/>
        </w:rPr>
        <w:tab/>
        <w:t>3. Ходенето, прескачането и стоенето по столовете и пейките в салоните и на стадионите;</w:t>
      </w:r>
    </w:p>
    <w:p w:rsidR="009E24D0" w:rsidRDefault="009E24D0" w:rsidP="009E24D0">
      <w:pPr>
        <w:jc w:val="both"/>
        <w:rPr>
          <w:lang w:val="bg-BG"/>
        </w:rPr>
      </w:pPr>
      <w:r>
        <w:rPr>
          <w:lang w:val="bg-BG"/>
        </w:rPr>
        <w:tab/>
        <w:t xml:space="preserve">4. </w:t>
      </w:r>
      <w:r w:rsidRPr="002E2829">
        <w:rPr>
          <w:b/>
          <w:bCs/>
          <w:lang w:val="ru-RU"/>
        </w:rPr>
        <w:t>(</w:t>
      </w:r>
      <w:r>
        <w:rPr>
          <w:b/>
          <w:bCs/>
          <w:lang w:val="bg-BG"/>
        </w:rPr>
        <w:t>Нова приета</w:t>
      </w:r>
      <w:r w:rsidRPr="002E2829">
        <w:rPr>
          <w:b/>
          <w:bCs/>
          <w:lang w:val="ru-RU"/>
        </w:rPr>
        <w:t xml:space="preserve"> с</w:t>
      </w:r>
      <w:r w:rsidRPr="002E2829">
        <w:rPr>
          <w:lang w:val="ru-RU"/>
        </w:rPr>
        <w:t xml:space="preserve"> </w:t>
      </w:r>
      <w:r>
        <w:rPr>
          <w:b/>
          <w:bCs/>
          <w:lang w:val="bg-BG"/>
        </w:rPr>
        <w:t xml:space="preserve">Решение № 122, прот.№21/21.11.1997г.)  </w:t>
      </w:r>
      <w:r w:rsidRPr="002E2829">
        <w:rPr>
          <w:lang w:val="ru-RU"/>
        </w:rPr>
        <w:t xml:space="preserve"> </w:t>
      </w:r>
      <w:r>
        <w:rPr>
          <w:lang w:val="bg-BG"/>
        </w:rPr>
        <w:t>Повреждането на съществуващите служебни знаци, табели, беседки, чешми, фонтани, фирмени реклами и други декоративни съоръжения, както и наличието им без разрешение по съответния ред;</w:t>
      </w:r>
    </w:p>
    <w:p w:rsidR="009E24D0" w:rsidRDefault="009E24D0" w:rsidP="009E24D0">
      <w:pPr>
        <w:jc w:val="both"/>
        <w:rPr>
          <w:lang w:val="bg-BG"/>
        </w:rPr>
      </w:pPr>
      <w:r>
        <w:rPr>
          <w:lang w:val="bg-BG"/>
        </w:rPr>
        <w:tab/>
        <w:t xml:space="preserve">5. </w:t>
      </w:r>
      <w:r w:rsidRPr="002E2829">
        <w:rPr>
          <w:b/>
          <w:bCs/>
          <w:lang w:val="ru-RU"/>
        </w:rPr>
        <w:t>(</w:t>
      </w:r>
      <w:r>
        <w:rPr>
          <w:b/>
          <w:bCs/>
          <w:lang w:val="bg-BG"/>
        </w:rPr>
        <w:t>Нова приета</w:t>
      </w:r>
      <w:r w:rsidRPr="002E2829">
        <w:rPr>
          <w:b/>
          <w:bCs/>
          <w:lang w:val="ru-RU"/>
        </w:rPr>
        <w:t xml:space="preserve"> с</w:t>
      </w:r>
      <w:r w:rsidRPr="002E2829">
        <w:rPr>
          <w:lang w:val="ru-RU"/>
        </w:rPr>
        <w:t xml:space="preserve"> </w:t>
      </w:r>
      <w:r>
        <w:rPr>
          <w:b/>
          <w:bCs/>
          <w:lang w:val="bg-BG"/>
        </w:rPr>
        <w:t xml:space="preserve">Решение № 122, прот.№21/21.11.1997г.)  </w:t>
      </w:r>
      <w:r w:rsidRPr="002E2829">
        <w:rPr>
          <w:lang w:val="ru-RU"/>
        </w:rPr>
        <w:t xml:space="preserve"> </w:t>
      </w:r>
      <w:r>
        <w:rPr>
          <w:lang w:val="bg-BG"/>
        </w:rPr>
        <w:t>Оскверняването и повреждането на паметници, скулптури и паметни плочи;</w:t>
      </w:r>
    </w:p>
    <w:p w:rsidR="009E24D0" w:rsidRDefault="009E24D0" w:rsidP="009E24D0">
      <w:pPr>
        <w:jc w:val="both"/>
        <w:rPr>
          <w:lang w:val="bg-BG"/>
        </w:rPr>
      </w:pPr>
      <w:r>
        <w:rPr>
          <w:lang w:val="bg-BG"/>
        </w:rPr>
        <w:tab/>
        <w:t xml:space="preserve">6. </w:t>
      </w:r>
      <w:r w:rsidRPr="002E2829">
        <w:rPr>
          <w:b/>
          <w:bCs/>
          <w:lang w:val="ru-RU"/>
        </w:rPr>
        <w:t>(</w:t>
      </w:r>
      <w:r>
        <w:rPr>
          <w:b/>
          <w:bCs/>
          <w:lang w:val="bg-BG"/>
        </w:rPr>
        <w:t>Нова приета</w:t>
      </w:r>
      <w:r w:rsidRPr="002E2829">
        <w:rPr>
          <w:b/>
          <w:bCs/>
          <w:lang w:val="ru-RU"/>
        </w:rPr>
        <w:t xml:space="preserve"> с</w:t>
      </w:r>
      <w:r w:rsidRPr="002E2829">
        <w:rPr>
          <w:lang w:val="ru-RU"/>
        </w:rPr>
        <w:t xml:space="preserve"> </w:t>
      </w:r>
      <w:r>
        <w:rPr>
          <w:b/>
          <w:bCs/>
          <w:lang w:val="bg-BG"/>
        </w:rPr>
        <w:t xml:space="preserve">Решение № 122, прот.№21/21.11.1997г.)  </w:t>
      </w:r>
      <w:r w:rsidRPr="002E2829">
        <w:rPr>
          <w:lang w:val="ru-RU"/>
        </w:rPr>
        <w:t xml:space="preserve"> </w:t>
      </w:r>
      <w:r>
        <w:rPr>
          <w:lang w:val="bg-BG"/>
        </w:rPr>
        <w:t>Чупенето на осветителни тела по улици, паркове, градини и обществени места;</w:t>
      </w:r>
    </w:p>
    <w:p w:rsidR="009E24D0" w:rsidRDefault="009E24D0" w:rsidP="009E24D0">
      <w:pPr>
        <w:jc w:val="both"/>
        <w:rPr>
          <w:lang w:val="bg-BG"/>
        </w:rPr>
      </w:pPr>
      <w:r>
        <w:rPr>
          <w:lang w:val="bg-BG"/>
        </w:rPr>
        <w:tab/>
        <w:t xml:space="preserve">7. </w:t>
      </w:r>
      <w:r w:rsidRPr="002E2829">
        <w:rPr>
          <w:b/>
          <w:bCs/>
          <w:lang w:val="ru-RU"/>
        </w:rPr>
        <w:t>(</w:t>
      </w:r>
      <w:r>
        <w:rPr>
          <w:b/>
          <w:bCs/>
          <w:lang w:val="bg-BG"/>
        </w:rPr>
        <w:t>Нова приета</w:t>
      </w:r>
      <w:r w:rsidRPr="002E2829">
        <w:rPr>
          <w:b/>
          <w:bCs/>
          <w:lang w:val="ru-RU"/>
        </w:rPr>
        <w:t xml:space="preserve"> с</w:t>
      </w:r>
      <w:r w:rsidRPr="002E2829">
        <w:rPr>
          <w:lang w:val="ru-RU"/>
        </w:rPr>
        <w:t xml:space="preserve"> </w:t>
      </w:r>
      <w:r>
        <w:rPr>
          <w:b/>
          <w:bCs/>
          <w:lang w:val="bg-BG"/>
        </w:rPr>
        <w:t xml:space="preserve">Решение № 122, прот.№21/21.11.1997г.)  </w:t>
      </w:r>
      <w:r w:rsidRPr="002E2829">
        <w:rPr>
          <w:lang w:val="ru-RU"/>
        </w:rPr>
        <w:t xml:space="preserve"> </w:t>
      </w:r>
      <w:r>
        <w:rPr>
          <w:lang w:val="bg-BG"/>
        </w:rPr>
        <w:t>Използването на взривни вещества и други, създаващи опасност за живота и здравето на хората.</w:t>
      </w:r>
    </w:p>
    <w:p w:rsidR="009E24D0" w:rsidRDefault="009E24D0" w:rsidP="009E24D0">
      <w:pPr>
        <w:jc w:val="both"/>
        <w:rPr>
          <w:lang w:val="bg-BG"/>
        </w:rPr>
      </w:pPr>
      <w:r>
        <w:rPr>
          <w:lang w:val="bg-BG"/>
        </w:rPr>
        <w:tab/>
        <w:t>Чл.6”а”</w:t>
      </w:r>
      <w:r w:rsidRPr="002E2829">
        <w:rPr>
          <w:b/>
          <w:bCs/>
          <w:lang w:val="ru-RU"/>
        </w:rPr>
        <w:t xml:space="preserve"> (</w:t>
      </w:r>
      <w:r>
        <w:rPr>
          <w:b/>
          <w:bCs/>
          <w:lang w:val="bg-BG"/>
        </w:rPr>
        <w:t>Нов приета</w:t>
      </w:r>
      <w:r w:rsidRPr="002E2829">
        <w:rPr>
          <w:b/>
          <w:bCs/>
          <w:lang w:val="ru-RU"/>
        </w:rPr>
        <w:t xml:space="preserve"> с</w:t>
      </w:r>
      <w:r w:rsidRPr="002E2829">
        <w:rPr>
          <w:lang w:val="ru-RU"/>
        </w:rPr>
        <w:t xml:space="preserve"> </w:t>
      </w:r>
      <w:r>
        <w:rPr>
          <w:b/>
          <w:bCs/>
          <w:lang w:val="bg-BG"/>
        </w:rPr>
        <w:t xml:space="preserve">Решение № 122, прот.№21/21.11.1997г.)  </w:t>
      </w:r>
      <w:r w:rsidRPr="002E2829">
        <w:rPr>
          <w:lang w:val="ru-RU"/>
        </w:rPr>
        <w:t xml:space="preserve"> </w:t>
      </w:r>
      <w:r>
        <w:rPr>
          <w:lang w:val="bg-BG"/>
        </w:rPr>
        <w:t xml:space="preserve"> Забранява се в парковете, в зелените и цветни площи и гробищата:</w:t>
      </w:r>
    </w:p>
    <w:p w:rsidR="009E24D0" w:rsidRDefault="009E24D0" w:rsidP="009E24D0">
      <w:pPr>
        <w:jc w:val="both"/>
        <w:rPr>
          <w:lang w:val="bg-BG"/>
        </w:rPr>
      </w:pPr>
      <w:r>
        <w:rPr>
          <w:lang w:val="bg-BG"/>
        </w:rPr>
        <w:tab/>
      </w:r>
      <w:r>
        <w:rPr>
          <w:lang w:val="bg-BG"/>
        </w:rPr>
        <w:tab/>
        <w:t>(1) Утъпкването на тревните площи и промяната местоположението на алеите, както и безразборно създаване на нови;</w:t>
      </w:r>
    </w:p>
    <w:p w:rsidR="009E24D0" w:rsidRDefault="009E24D0" w:rsidP="009E24D0">
      <w:pPr>
        <w:jc w:val="both"/>
        <w:rPr>
          <w:lang w:val="bg-BG"/>
        </w:rPr>
      </w:pPr>
      <w:r>
        <w:rPr>
          <w:lang w:val="bg-BG"/>
        </w:rPr>
        <w:tab/>
      </w:r>
      <w:r>
        <w:rPr>
          <w:lang w:val="bg-BG"/>
        </w:rPr>
        <w:tab/>
        <w:t>(2) Косенето и сушенето на трева в зелените площи на населените места без разрешение по съответния ред;</w:t>
      </w:r>
    </w:p>
    <w:p w:rsidR="009E24D0" w:rsidRDefault="009E24D0" w:rsidP="009E24D0">
      <w:pPr>
        <w:jc w:val="both"/>
        <w:rPr>
          <w:lang w:val="bg-BG"/>
        </w:rPr>
      </w:pPr>
      <w:r>
        <w:rPr>
          <w:lang w:val="bg-BG"/>
        </w:rPr>
        <w:tab/>
      </w:r>
      <w:r>
        <w:rPr>
          <w:lang w:val="bg-BG"/>
        </w:rPr>
        <w:tab/>
        <w:t>(3) Пашата на животни и преминаването им под всякакъв предлог;</w:t>
      </w:r>
    </w:p>
    <w:p w:rsidR="009E24D0" w:rsidRDefault="009E24D0" w:rsidP="009E24D0">
      <w:pPr>
        <w:jc w:val="both"/>
        <w:rPr>
          <w:lang w:val="bg-BG"/>
        </w:rPr>
      </w:pPr>
      <w:r>
        <w:rPr>
          <w:lang w:val="bg-BG"/>
        </w:rPr>
        <w:tab/>
      </w:r>
      <w:r>
        <w:rPr>
          <w:lang w:val="bg-BG"/>
        </w:rPr>
        <w:tab/>
        <w:t>(4) Късането на цветя, чупенето, отсичането и повреждане на дървета и храсти, както и изрязването и изписването на имена, думи и инициали върху дърветата, пейките, сградите и други;</w:t>
      </w:r>
    </w:p>
    <w:p w:rsidR="009E24D0" w:rsidRDefault="009E24D0" w:rsidP="009E24D0">
      <w:pPr>
        <w:jc w:val="both"/>
        <w:rPr>
          <w:lang w:val="bg-BG"/>
        </w:rPr>
      </w:pPr>
      <w:r>
        <w:rPr>
          <w:lang w:val="bg-BG"/>
        </w:rPr>
        <w:tab/>
      </w:r>
      <w:r>
        <w:rPr>
          <w:lang w:val="bg-BG"/>
        </w:rPr>
        <w:tab/>
        <w:t>(5) Разместването, повреждането и отнемането на парковите съоръжения, включително и обръщането на съдовете за временно съхранение на боклуци, както и на съоръженията в детските градини и площадки без разрешение по съответния ред.</w:t>
      </w:r>
    </w:p>
    <w:p w:rsidR="009E24D0" w:rsidRDefault="009E24D0" w:rsidP="009E24D0">
      <w:pPr>
        <w:jc w:val="both"/>
        <w:rPr>
          <w:lang w:val="bg-BG"/>
        </w:rPr>
      </w:pPr>
    </w:p>
    <w:p w:rsidR="009E24D0" w:rsidRDefault="009E24D0" w:rsidP="009E24D0">
      <w:pPr>
        <w:pStyle w:val="3"/>
      </w:pPr>
      <w:r>
        <w:t>Раздел  четвърти</w:t>
      </w:r>
    </w:p>
    <w:p w:rsidR="009E24D0" w:rsidRDefault="009E24D0" w:rsidP="009E24D0">
      <w:pPr>
        <w:pStyle w:val="5"/>
      </w:pPr>
      <w:r>
        <w:t>Безопасност на движението</w:t>
      </w:r>
    </w:p>
    <w:p w:rsidR="009E24D0" w:rsidRDefault="009E24D0" w:rsidP="009E24D0">
      <w:pPr>
        <w:jc w:val="center"/>
        <w:rPr>
          <w:lang w:val="bg-BG"/>
        </w:rPr>
      </w:pPr>
    </w:p>
    <w:p w:rsidR="009E24D0" w:rsidRDefault="009E24D0" w:rsidP="009E24D0">
      <w:pPr>
        <w:pStyle w:val="21"/>
      </w:pPr>
      <w:r>
        <w:tab/>
        <w:t>Чл.7 Движението и паркирането на МПС се извършва съгласно установената пътна схема и пътни знаци.</w:t>
      </w:r>
    </w:p>
    <w:p w:rsidR="009E24D0" w:rsidRDefault="009E24D0" w:rsidP="009E24D0">
      <w:pPr>
        <w:jc w:val="both"/>
        <w:rPr>
          <w:lang w:val="bg-BG"/>
        </w:rPr>
      </w:pPr>
      <w:r>
        <w:rPr>
          <w:lang w:val="bg-BG"/>
        </w:rPr>
        <w:tab/>
        <w:t>Чл.8 Забранява се:</w:t>
      </w:r>
    </w:p>
    <w:p w:rsidR="009E24D0" w:rsidRDefault="009E24D0" w:rsidP="009E24D0">
      <w:pPr>
        <w:jc w:val="both"/>
        <w:rPr>
          <w:lang w:val="bg-BG"/>
        </w:rPr>
      </w:pPr>
      <w:r>
        <w:rPr>
          <w:lang w:val="bg-BG"/>
        </w:rPr>
        <w:tab/>
        <w:t>1. Движението на велосипедисти по тротоарите, площадите и алеите, парковете и градините с изключение на детските велосипеди.</w:t>
      </w:r>
    </w:p>
    <w:p w:rsidR="009E24D0" w:rsidRDefault="009E24D0" w:rsidP="009E24D0">
      <w:pPr>
        <w:jc w:val="both"/>
        <w:rPr>
          <w:lang w:val="bg-BG"/>
        </w:rPr>
      </w:pPr>
      <w:r>
        <w:rPr>
          <w:lang w:val="bg-BG"/>
        </w:rPr>
        <w:tab/>
        <w:t>2. Движението на верижни машини по главни и асфалтирани пътища и около бензиностанциите .</w:t>
      </w:r>
    </w:p>
    <w:p w:rsidR="009E24D0" w:rsidRDefault="009E24D0" w:rsidP="009E24D0">
      <w:pPr>
        <w:jc w:val="both"/>
        <w:rPr>
          <w:lang w:val="bg-BG"/>
        </w:rPr>
      </w:pPr>
      <w:r>
        <w:rPr>
          <w:lang w:val="bg-BG"/>
        </w:rPr>
        <w:tab/>
        <w:t xml:space="preserve">3. </w:t>
      </w:r>
      <w:r>
        <w:rPr>
          <w:b/>
          <w:bCs/>
          <w:lang w:val="bg-BG"/>
        </w:rPr>
        <w:t>(изм. – Решение № 190, протокол № 32/10.07.2002г.)</w:t>
      </w:r>
      <w:r>
        <w:rPr>
          <w:lang w:val="bg-BG"/>
        </w:rPr>
        <w:t xml:space="preserve"> </w:t>
      </w:r>
      <w:r w:rsidRPr="002E2829">
        <w:rPr>
          <w:lang w:val="ru-RU"/>
        </w:rPr>
        <w:t>Забранява се движението и паркирането на МПС по тротоарите и в зелените площи</w:t>
      </w:r>
      <w:r>
        <w:rPr>
          <w:lang w:val="bg-BG"/>
        </w:rPr>
        <w:t>.</w:t>
      </w:r>
    </w:p>
    <w:p w:rsidR="009E24D0" w:rsidRDefault="009E24D0" w:rsidP="009E24D0">
      <w:pPr>
        <w:jc w:val="both"/>
        <w:rPr>
          <w:b/>
          <w:bCs/>
          <w:lang w:val="bg-BG"/>
        </w:rPr>
      </w:pPr>
      <w:r>
        <w:rPr>
          <w:lang w:val="bg-BG"/>
        </w:rPr>
        <w:tab/>
        <w:t xml:space="preserve">Чл.9 </w:t>
      </w:r>
      <w:r>
        <w:rPr>
          <w:b/>
          <w:bCs/>
          <w:lang w:val="bg-BG"/>
        </w:rPr>
        <w:t>(Отм. – Решение № 190, протокол № 32/10.07.2002г.)</w:t>
      </w:r>
    </w:p>
    <w:p w:rsidR="009E24D0" w:rsidRPr="002E2829" w:rsidRDefault="009E24D0" w:rsidP="009E24D0">
      <w:pPr>
        <w:jc w:val="both"/>
        <w:rPr>
          <w:lang w:val="ru-RU"/>
        </w:rPr>
      </w:pPr>
      <w:r>
        <w:rPr>
          <w:b/>
          <w:bCs/>
          <w:lang w:val="bg-BG"/>
        </w:rPr>
        <w:tab/>
        <w:t>Чл.9а</w:t>
      </w:r>
      <w:r>
        <w:rPr>
          <w:b/>
          <w:bCs/>
          <w:lang w:val="bg-BG"/>
        </w:rPr>
        <w:tab/>
        <w:t xml:space="preserve">(1) </w:t>
      </w:r>
      <w:r w:rsidRPr="006F0FA8">
        <w:rPr>
          <w:b/>
          <w:bCs/>
          <w:sz w:val="20"/>
          <w:lang w:val="bg-BG"/>
        </w:rPr>
        <w:t>(Нова – Реш. № 25, протокол № 4/25.01.2008г.)</w:t>
      </w:r>
      <w:r>
        <w:rPr>
          <w:b/>
          <w:bCs/>
          <w:lang w:val="bg-BG"/>
        </w:rPr>
        <w:t xml:space="preserve"> </w:t>
      </w:r>
      <w:r w:rsidRPr="002E2829">
        <w:rPr>
          <w:lang w:val="ru-RU"/>
        </w:rPr>
        <w:t>Разрешава се движение по пътищата на територията на общината и по уличната мрежа на населените места на Пътни Превозни Средства/ППС/ теглени от  животинска тяга, отговарящи на следните изисквания:</w:t>
      </w:r>
    </w:p>
    <w:p w:rsidR="009E24D0" w:rsidRPr="002E2829" w:rsidRDefault="009E24D0" w:rsidP="009E24D0">
      <w:pPr>
        <w:jc w:val="both"/>
        <w:rPr>
          <w:lang w:val="ru-RU"/>
        </w:rPr>
      </w:pPr>
      <w:r w:rsidRPr="002E2829">
        <w:rPr>
          <w:lang w:val="ru-RU"/>
        </w:rPr>
        <w:tab/>
        <w:t>1. Каруците да са боядисани в светъл/в жълто/цвят;</w:t>
      </w:r>
    </w:p>
    <w:p w:rsidR="009E24D0" w:rsidRPr="002E2829" w:rsidRDefault="009E24D0" w:rsidP="009E24D0">
      <w:pPr>
        <w:jc w:val="both"/>
        <w:rPr>
          <w:lang w:val="ru-RU"/>
        </w:rPr>
      </w:pPr>
      <w:r w:rsidRPr="002E2829">
        <w:rPr>
          <w:lang w:val="ru-RU"/>
        </w:rPr>
        <w:lastRenderedPageBreak/>
        <w:tab/>
        <w:t>2. На същите да има индивидуални номера, които да са изписани от двете страни и задната част на каруцата на видимо място с едър шрифт и контрастен цвят/черно/.;</w:t>
      </w:r>
    </w:p>
    <w:p w:rsidR="009E24D0" w:rsidRPr="002E2829" w:rsidRDefault="009E24D0" w:rsidP="009E24D0">
      <w:pPr>
        <w:jc w:val="both"/>
        <w:rPr>
          <w:lang w:val="ru-RU"/>
        </w:rPr>
      </w:pPr>
      <w:r w:rsidRPr="002E2829">
        <w:rPr>
          <w:lang w:val="ru-RU"/>
        </w:rPr>
        <w:tab/>
        <w:t>3. Да имат поставени светло отразители съгласно изискванията на ЗДвП  и ППЗДвП.;</w:t>
      </w:r>
    </w:p>
    <w:p w:rsidR="009E24D0" w:rsidRPr="002E2829" w:rsidRDefault="009E24D0" w:rsidP="009E24D0">
      <w:pPr>
        <w:jc w:val="both"/>
        <w:rPr>
          <w:lang w:val="ru-RU"/>
        </w:rPr>
      </w:pPr>
      <w:r w:rsidRPr="002E2829">
        <w:rPr>
          <w:lang w:val="ru-RU"/>
        </w:rPr>
        <w:tab/>
        <w:t xml:space="preserve"> </w:t>
      </w:r>
      <w:r w:rsidRPr="006F0FA8">
        <w:t xml:space="preserve">(2) </w:t>
      </w:r>
      <w:r w:rsidRPr="006F0FA8">
        <w:rPr>
          <w:b/>
          <w:bCs/>
          <w:sz w:val="20"/>
          <w:lang w:val="bg-BG"/>
        </w:rPr>
        <w:t>(Нова – Реш. № 25, протокол № 4/25.01.2008г.)</w:t>
      </w:r>
      <w:r>
        <w:rPr>
          <w:b/>
          <w:bCs/>
          <w:lang w:val="bg-BG"/>
        </w:rPr>
        <w:t xml:space="preserve"> </w:t>
      </w:r>
      <w:r w:rsidRPr="002E2829">
        <w:rPr>
          <w:lang w:val="ru-RU"/>
        </w:rPr>
        <w:t>Забранява се движението по пътищата на територията на общината и по уличната мрежа на населените места на Пътни Превозни Средства/ППС/ теглени от  животинска тяга, които не отговарят на изискванията по ал. 1.;</w:t>
      </w:r>
    </w:p>
    <w:p w:rsidR="009E24D0" w:rsidRPr="002E2829" w:rsidRDefault="009E24D0" w:rsidP="009E24D0">
      <w:pPr>
        <w:jc w:val="both"/>
        <w:rPr>
          <w:lang w:val="ru-RU"/>
        </w:rPr>
      </w:pPr>
      <w:r w:rsidRPr="002E2829">
        <w:rPr>
          <w:lang w:val="ru-RU"/>
        </w:rPr>
        <w:tab/>
      </w:r>
      <w:r w:rsidRPr="006F0FA8">
        <w:t xml:space="preserve">(3) </w:t>
      </w:r>
      <w:r w:rsidRPr="006F0FA8">
        <w:rPr>
          <w:b/>
          <w:bCs/>
          <w:sz w:val="20"/>
          <w:lang w:val="bg-BG"/>
        </w:rPr>
        <w:t>(Нова – Реш. № 25, протокол № 4/25.01.2008г.)</w:t>
      </w:r>
      <w:r>
        <w:rPr>
          <w:b/>
          <w:bCs/>
          <w:lang w:val="bg-BG"/>
        </w:rPr>
        <w:t xml:space="preserve"> </w:t>
      </w:r>
      <w:r w:rsidRPr="002E2829">
        <w:rPr>
          <w:lang w:val="ru-RU"/>
        </w:rPr>
        <w:t>Общинската администрация, чрез Местната комисия по безопасност на движението организира даването на индивидуални номера на Пътни Превозни Средства/ППС/ теглени от  животинска тяга, заведени в регистър по отделно за всяко населено място от Община Вълчедръм;</w:t>
      </w:r>
    </w:p>
    <w:p w:rsidR="009E24D0" w:rsidRDefault="009E24D0" w:rsidP="009E24D0">
      <w:pPr>
        <w:jc w:val="both"/>
        <w:rPr>
          <w:b/>
          <w:bCs/>
          <w:lang w:val="bg-BG"/>
        </w:rPr>
      </w:pPr>
    </w:p>
    <w:p w:rsidR="009E24D0" w:rsidRDefault="009E24D0" w:rsidP="009E24D0">
      <w:pPr>
        <w:pStyle w:val="3"/>
      </w:pPr>
    </w:p>
    <w:p w:rsidR="009E24D0" w:rsidRPr="00D250F0" w:rsidRDefault="009E24D0" w:rsidP="009E24D0">
      <w:pPr>
        <w:rPr>
          <w:lang w:val="bg-BG"/>
        </w:rPr>
      </w:pPr>
    </w:p>
    <w:p w:rsidR="009E24D0" w:rsidRDefault="009E24D0" w:rsidP="009E24D0">
      <w:pPr>
        <w:pStyle w:val="3"/>
      </w:pPr>
    </w:p>
    <w:p w:rsidR="009E24D0" w:rsidRDefault="009E24D0" w:rsidP="009E24D0">
      <w:pPr>
        <w:pStyle w:val="3"/>
      </w:pPr>
      <w:r>
        <w:t>ГЛАВА   ТРЕТА</w:t>
      </w:r>
    </w:p>
    <w:p w:rsidR="009E24D0" w:rsidRDefault="009E24D0" w:rsidP="009E24D0">
      <w:pPr>
        <w:jc w:val="center"/>
        <w:rPr>
          <w:i/>
          <w:lang w:val="bg-BG"/>
        </w:rPr>
      </w:pPr>
      <w:r>
        <w:rPr>
          <w:i/>
          <w:lang w:val="bg-BG"/>
        </w:rPr>
        <w:t>Комунално-битова дейност, ползуването на общинска</w:t>
      </w:r>
    </w:p>
    <w:p w:rsidR="009E24D0" w:rsidRDefault="009E24D0" w:rsidP="009E24D0">
      <w:pPr>
        <w:jc w:val="center"/>
        <w:rPr>
          <w:lang w:val="bg-BG"/>
        </w:rPr>
      </w:pPr>
      <w:r>
        <w:rPr>
          <w:i/>
          <w:lang w:val="bg-BG"/>
        </w:rPr>
        <w:t>собственост и опазване на околната среда</w:t>
      </w:r>
    </w:p>
    <w:p w:rsidR="009E24D0" w:rsidRDefault="009E24D0" w:rsidP="009E24D0">
      <w:pPr>
        <w:jc w:val="center"/>
        <w:rPr>
          <w:lang w:val="bg-BG"/>
        </w:rPr>
      </w:pPr>
    </w:p>
    <w:p w:rsidR="009E24D0" w:rsidRDefault="009E24D0" w:rsidP="009E24D0">
      <w:pPr>
        <w:pStyle w:val="3"/>
      </w:pPr>
      <w:r>
        <w:t>Раздел първи</w:t>
      </w:r>
    </w:p>
    <w:p w:rsidR="009E24D0" w:rsidRDefault="009E24D0" w:rsidP="009E24D0">
      <w:pPr>
        <w:jc w:val="center"/>
        <w:rPr>
          <w:i/>
          <w:lang w:val="bg-BG"/>
        </w:rPr>
      </w:pPr>
      <w:r>
        <w:rPr>
          <w:i/>
          <w:lang w:val="bg-BG"/>
        </w:rPr>
        <w:t xml:space="preserve">Ред за опазване на чистотата, поддържане на зелените </w:t>
      </w:r>
    </w:p>
    <w:p w:rsidR="009E24D0" w:rsidRDefault="009E24D0" w:rsidP="009E24D0">
      <w:pPr>
        <w:jc w:val="center"/>
        <w:rPr>
          <w:lang w:val="bg-BG"/>
        </w:rPr>
      </w:pPr>
      <w:r>
        <w:rPr>
          <w:i/>
          <w:lang w:val="bg-BG"/>
        </w:rPr>
        <w:t>площи в населените места в приветлив вид</w:t>
      </w:r>
    </w:p>
    <w:p w:rsidR="009E24D0" w:rsidRDefault="009E24D0" w:rsidP="009E24D0">
      <w:pPr>
        <w:jc w:val="center"/>
        <w:rPr>
          <w:lang w:val="bg-BG"/>
        </w:rPr>
      </w:pPr>
    </w:p>
    <w:p w:rsidR="009E24D0" w:rsidRDefault="009E24D0" w:rsidP="009E24D0">
      <w:pPr>
        <w:jc w:val="both"/>
        <w:rPr>
          <w:lang w:val="bg-BG"/>
        </w:rPr>
      </w:pPr>
      <w:r>
        <w:rPr>
          <w:lang w:val="bg-BG"/>
        </w:rPr>
        <w:tab/>
        <w:t>Чл.10 Задължават се ръководителите на предприятия, учреждения, организации, фирми, отговорници на магазини и търговски обекти и гражданите да поддържат в чист вид жилищните и обществени сгради, помещения, дворове, градини и улици като за целта:</w:t>
      </w:r>
    </w:p>
    <w:p w:rsidR="009E24D0" w:rsidRDefault="009E24D0" w:rsidP="009E24D0">
      <w:pPr>
        <w:jc w:val="both"/>
        <w:rPr>
          <w:lang w:val="bg-BG"/>
        </w:rPr>
      </w:pPr>
      <w:r>
        <w:rPr>
          <w:lang w:val="bg-BG"/>
        </w:rPr>
        <w:tab/>
        <w:t>1. Периодично да почистват дворовете и тротоарите пред сградите и домовете;</w:t>
      </w:r>
    </w:p>
    <w:p w:rsidR="009E24D0" w:rsidRDefault="009E24D0" w:rsidP="009E24D0">
      <w:pPr>
        <w:jc w:val="both"/>
        <w:rPr>
          <w:lang w:val="bg-BG"/>
        </w:rPr>
      </w:pPr>
      <w:r>
        <w:rPr>
          <w:lang w:val="bg-BG"/>
        </w:rPr>
        <w:tab/>
        <w:t>2. През зимата своевременно до почистват снега и леда от тротоарите;</w:t>
      </w:r>
    </w:p>
    <w:p w:rsidR="009E24D0" w:rsidRDefault="009E24D0" w:rsidP="009E24D0">
      <w:pPr>
        <w:jc w:val="both"/>
        <w:rPr>
          <w:lang w:val="bg-BG"/>
        </w:rPr>
      </w:pPr>
      <w:r>
        <w:rPr>
          <w:lang w:val="bg-BG"/>
        </w:rPr>
        <w:tab/>
        <w:t>3. Да прибират отоплителните материали, селскостопанската продукция и други материали от тротоарите и улиците и да почистват местата в срок от 48 часа след разтоварването;</w:t>
      </w:r>
    </w:p>
    <w:p w:rsidR="009E24D0" w:rsidRDefault="009E24D0" w:rsidP="009E24D0">
      <w:pPr>
        <w:jc w:val="both"/>
        <w:rPr>
          <w:lang w:val="bg-BG"/>
        </w:rPr>
      </w:pPr>
      <w:r>
        <w:rPr>
          <w:lang w:val="bg-BG"/>
        </w:rPr>
        <w:tab/>
        <w:t>4. Да се снабдят с необходимия брой кофи за смет и други съдове и следят за тяхното редовно почистване;</w:t>
      </w:r>
    </w:p>
    <w:p w:rsidR="009E24D0" w:rsidRDefault="009E24D0" w:rsidP="009E24D0">
      <w:pPr>
        <w:jc w:val="both"/>
        <w:rPr>
          <w:lang w:val="bg-BG"/>
        </w:rPr>
      </w:pPr>
      <w:r>
        <w:rPr>
          <w:lang w:val="bg-BG"/>
        </w:rPr>
        <w:tab/>
        <w:t>5. Редовно да почистват и поддържат помийните ями;</w:t>
      </w:r>
    </w:p>
    <w:p w:rsidR="009E24D0" w:rsidRDefault="009E24D0" w:rsidP="009E24D0">
      <w:pPr>
        <w:jc w:val="both"/>
        <w:rPr>
          <w:lang w:val="bg-BG"/>
        </w:rPr>
      </w:pPr>
      <w:r>
        <w:rPr>
          <w:lang w:val="bg-BG"/>
        </w:rPr>
        <w:tab/>
        <w:t>6. Да се съхраняват само на определените за целта места амбалаж, стоки или инертни материали – камъни, тухли, вар, пясък, дърва и други.</w:t>
      </w:r>
    </w:p>
    <w:p w:rsidR="009E24D0" w:rsidRDefault="009E24D0" w:rsidP="009E24D0">
      <w:pPr>
        <w:jc w:val="both"/>
        <w:rPr>
          <w:lang w:val="bg-BG"/>
        </w:rPr>
      </w:pPr>
      <w:r>
        <w:rPr>
          <w:lang w:val="bg-BG"/>
        </w:rPr>
        <w:tab/>
        <w:t>Чл.11 Забранява се:</w:t>
      </w:r>
    </w:p>
    <w:p w:rsidR="009E24D0" w:rsidRDefault="009E24D0" w:rsidP="009E24D0">
      <w:pPr>
        <w:jc w:val="both"/>
        <w:rPr>
          <w:lang w:val="bg-BG"/>
        </w:rPr>
      </w:pPr>
      <w:r>
        <w:rPr>
          <w:lang w:val="bg-BG"/>
        </w:rPr>
        <w:tab/>
        <w:t>1. Да се изхвърлят хартии, угарки, хранителни и други отпадъци по улиците, тротоарите, площадките, зелените площи и други обществени места. Същите да се хвърлят само в поставените за целта кофи и кошчета.</w:t>
      </w:r>
    </w:p>
    <w:p w:rsidR="009E24D0" w:rsidRDefault="009E24D0" w:rsidP="009E24D0">
      <w:pPr>
        <w:jc w:val="both"/>
        <w:rPr>
          <w:lang w:val="bg-BG"/>
        </w:rPr>
      </w:pPr>
      <w:r>
        <w:rPr>
          <w:lang w:val="bg-BG"/>
        </w:rPr>
        <w:tab/>
        <w:t>2. Изхвърлянето на нечисти води, умрели животни, птици, тор, смет и други отпадъци извън местата, определени от Общинския съвет.</w:t>
      </w:r>
    </w:p>
    <w:p w:rsidR="009E24D0" w:rsidRDefault="009E24D0" w:rsidP="009E24D0">
      <w:pPr>
        <w:jc w:val="both"/>
        <w:rPr>
          <w:lang w:val="bg-BG"/>
        </w:rPr>
      </w:pPr>
      <w:r>
        <w:rPr>
          <w:lang w:val="bg-BG"/>
        </w:rPr>
        <w:tab/>
        <w:t>3. Миенето, гресирането и смяна на масло, ремонтирането на ведомствени, обществени и частни превозни средства на уличните платна, тротоарите и зелените площи.</w:t>
      </w:r>
    </w:p>
    <w:p w:rsidR="009E24D0" w:rsidRDefault="009E24D0" w:rsidP="009E24D0">
      <w:pPr>
        <w:jc w:val="both"/>
        <w:rPr>
          <w:lang w:val="bg-BG"/>
        </w:rPr>
      </w:pPr>
      <w:r>
        <w:rPr>
          <w:lang w:val="bg-BG"/>
        </w:rPr>
        <w:tab/>
        <w:t>4. Движението на неуплътнени, не измити и с неугледен вид превозни средства, които замърсяват улиците и площадите при превозване на пръст, оборска тор, варов и циментов разтвор, отоплителни, строителни материали и други отпадъци.</w:t>
      </w:r>
    </w:p>
    <w:p w:rsidR="009E24D0" w:rsidRDefault="009E24D0" w:rsidP="009E24D0">
      <w:pPr>
        <w:jc w:val="both"/>
        <w:rPr>
          <w:lang w:val="bg-BG"/>
        </w:rPr>
      </w:pPr>
      <w:r>
        <w:rPr>
          <w:lang w:val="bg-BG"/>
        </w:rPr>
        <w:lastRenderedPageBreak/>
        <w:tab/>
        <w:t>5. Движението на коли с животинска тяга в населените места без поставена престилка на животните.</w:t>
      </w:r>
    </w:p>
    <w:p w:rsidR="009E24D0" w:rsidRDefault="009E24D0" w:rsidP="009E24D0">
      <w:pPr>
        <w:jc w:val="both"/>
        <w:rPr>
          <w:lang w:val="bg-BG"/>
        </w:rPr>
      </w:pPr>
      <w:r>
        <w:rPr>
          <w:lang w:val="bg-BG"/>
        </w:rPr>
        <w:tab/>
        <w:t>6. Писането и драскането по стените и оградите, лепенето на афиши, плакати, обяви, реклами, некролози и други извън определените от общината за целта места.</w:t>
      </w:r>
    </w:p>
    <w:p w:rsidR="009E24D0" w:rsidRDefault="009E24D0" w:rsidP="009E24D0">
      <w:pPr>
        <w:jc w:val="both"/>
        <w:rPr>
          <w:lang w:val="bg-BG"/>
        </w:rPr>
      </w:pPr>
      <w:r>
        <w:rPr>
          <w:lang w:val="bg-BG"/>
        </w:rPr>
        <w:tab/>
        <w:t>7. Загрозяването на сградите от саморъчно направени бомбички и други взривни устройства.</w:t>
      </w:r>
    </w:p>
    <w:p w:rsidR="009E24D0" w:rsidRDefault="009E24D0" w:rsidP="009E24D0">
      <w:pPr>
        <w:jc w:val="both"/>
        <w:rPr>
          <w:lang w:val="bg-BG"/>
        </w:rPr>
      </w:pPr>
      <w:r>
        <w:rPr>
          <w:lang w:val="bg-BG"/>
        </w:rPr>
        <w:tab/>
        <w:t>8. Късането на цветя от общинските градинки и паркове, писането по пейките и тяхното преместване и обръщане на кофи и пейки.</w:t>
      </w:r>
    </w:p>
    <w:p w:rsidR="009E24D0" w:rsidRDefault="009E24D0" w:rsidP="009E24D0">
      <w:pPr>
        <w:jc w:val="both"/>
        <w:rPr>
          <w:lang w:val="bg-BG"/>
        </w:rPr>
      </w:pPr>
      <w:r>
        <w:rPr>
          <w:lang w:val="bg-BG"/>
        </w:rPr>
        <w:tab/>
        <w:t>9. Поливането с вода от водопроводната мрежа в личните и обществени дворове и градини, а така също недопускане разхищаване на питейната вода за други цели.</w:t>
      </w:r>
    </w:p>
    <w:p w:rsidR="009E24D0" w:rsidRDefault="009E24D0" w:rsidP="009E24D0">
      <w:pPr>
        <w:jc w:val="both"/>
        <w:rPr>
          <w:lang w:val="bg-BG"/>
        </w:rPr>
      </w:pPr>
      <w:r>
        <w:rPr>
          <w:lang w:val="bg-BG"/>
        </w:rPr>
        <w:tab/>
        <w:t>10. Забранява се ползването на питейна вода за производствени нужди с изключение на производствата, които технологично не могат без такава.</w:t>
      </w:r>
    </w:p>
    <w:p w:rsidR="009E24D0" w:rsidRDefault="009E24D0" w:rsidP="009E24D0">
      <w:pPr>
        <w:jc w:val="both"/>
        <w:rPr>
          <w:lang w:val="bg-BG"/>
        </w:rPr>
      </w:pPr>
    </w:p>
    <w:p w:rsidR="009E24D0" w:rsidRDefault="009E24D0" w:rsidP="009E24D0">
      <w:pPr>
        <w:pStyle w:val="3"/>
      </w:pPr>
      <w:r>
        <w:t>Раздел втори</w:t>
      </w:r>
    </w:p>
    <w:p w:rsidR="009E24D0" w:rsidRDefault="009E24D0" w:rsidP="009E24D0">
      <w:pPr>
        <w:jc w:val="center"/>
        <w:rPr>
          <w:b/>
          <w:u w:val="single"/>
          <w:lang w:val="bg-BG"/>
        </w:rPr>
      </w:pPr>
    </w:p>
    <w:p w:rsidR="009E24D0" w:rsidRDefault="009E24D0" w:rsidP="009E24D0">
      <w:pPr>
        <w:pStyle w:val="5"/>
      </w:pPr>
      <w:r>
        <w:t xml:space="preserve">Ред по използуване на тротоарните площи при </w:t>
      </w:r>
    </w:p>
    <w:p w:rsidR="009E24D0" w:rsidRDefault="009E24D0" w:rsidP="009E24D0">
      <w:pPr>
        <w:pStyle w:val="5"/>
      </w:pPr>
      <w:r>
        <w:t>строителство и благоустрояване</w:t>
      </w:r>
    </w:p>
    <w:p w:rsidR="009E24D0" w:rsidRDefault="009E24D0" w:rsidP="009E24D0">
      <w:pPr>
        <w:jc w:val="center"/>
        <w:rPr>
          <w:lang w:val="bg-BG"/>
        </w:rPr>
      </w:pPr>
    </w:p>
    <w:p w:rsidR="009E24D0" w:rsidRDefault="009E24D0" w:rsidP="009E24D0">
      <w:pPr>
        <w:pStyle w:val="21"/>
      </w:pPr>
      <w:r>
        <w:tab/>
        <w:t>Чл.12 Тротоарите могат да се използуват за временни строителни площадки само с разрешение от кмета на общината и кметовете на кметства за определен срок, съобразен с времетраенето на строежа и срещу заплащане по тарифа на общината.</w:t>
      </w:r>
    </w:p>
    <w:p w:rsidR="009E24D0" w:rsidRDefault="009E24D0" w:rsidP="009E24D0">
      <w:pPr>
        <w:jc w:val="both"/>
        <w:rPr>
          <w:lang w:val="bg-BG"/>
        </w:rPr>
      </w:pPr>
      <w:r>
        <w:rPr>
          <w:lang w:val="bg-BG"/>
        </w:rPr>
        <w:tab/>
        <w:t>Чл.13 Задължават се строителните организации и собственици на строителни обекти и частни лица:</w:t>
      </w:r>
    </w:p>
    <w:p w:rsidR="009E24D0" w:rsidRDefault="009E24D0" w:rsidP="009E24D0">
      <w:pPr>
        <w:numPr>
          <w:ilvl w:val="0"/>
          <w:numId w:val="1"/>
        </w:numPr>
        <w:jc w:val="both"/>
        <w:rPr>
          <w:lang w:val="bg-BG"/>
        </w:rPr>
      </w:pPr>
      <w:r>
        <w:rPr>
          <w:lang w:val="bg-BG"/>
        </w:rPr>
        <w:t>Да ограждат и обезопасяват строителните площадки;</w:t>
      </w:r>
    </w:p>
    <w:p w:rsidR="009E24D0" w:rsidRDefault="009E24D0" w:rsidP="009E24D0">
      <w:pPr>
        <w:numPr>
          <w:ilvl w:val="0"/>
          <w:numId w:val="1"/>
        </w:numPr>
        <w:jc w:val="both"/>
        <w:rPr>
          <w:lang w:val="bg-BG"/>
        </w:rPr>
      </w:pPr>
      <w:r>
        <w:rPr>
          <w:lang w:val="bg-BG"/>
        </w:rPr>
        <w:t>Да складират, товарят и разтоварват строителните материали и отпадъци</w:t>
      </w:r>
    </w:p>
    <w:p w:rsidR="009E24D0" w:rsidRDefault="009E24D0" w:rsidP="009E24D0">
      <w:pPr>
        <w:jc w:val="both"/>
        <w:rPr>
          <w:lang w:val="bg-BG"/>
        </w:rPr>
      </w:pPr>
      <w:r>
        <w:rPr>
          <w:lang w:val="bg-BG"/>
        </w:rPr>
        <w:t>в оградените площадки;</w:t>
      </w:r>
    </w:p>
    <w:p w:rsidR="009E24D0" w:rsidRDefault="009E24D0" w:rsidP="009E24D0">
      <w:pPr>
        <w:jc w:val="both"/>
        <w:rPr>
          <w:lang w:val="bg-BG"/>
        </w:rPr>
      </w:pPr>
      <w:r>
        <w:rPr>
          <w:lang w:val="bg-BG"/>
        </w:rPr>
        <w:tab/>
        <w:t>3. Да възстановяват разкопаните части от улиците, тротоарите и зелените площи в срок, определен от кмета на общината и кметовете на кметства;</w:t>
      </w:r>
    </w:p>
    <w:p w:rsidR="009E24D0" w:rsidRDefault="009E24D0" w:rsidP="009E24D0">
      <w:pPr>
        <w:jc w:val="both"/>
        <w:rPr>
          <w:lang w:val="bg-BG"/>
        </w:rPr>
      </w:pPr>
      <w:r>
        <w:rPr>
          <w:lang w:val="bg-BG"/>
        </w:rPr>
        <w:tab/>
        <w:t>4. След привършване на строителството тези места задължително да се  почистват и измитат.</w:t>
      </w:r>
    </w:p>
    <w:p w:rsidR="009E24D0" w:rsidRDefault="009E24D0" w:rsidP="009E24D0">
      <w:pPr>
        <w:jc w:val="both"/>
        <w:rPr>
          <w:lang w:val="bg-BG"/>
        </w:rPr>
      </w:pPr>
      <w:r>
        <w:rPr>
          <w:lang w:val="bg-BG"/>
        </w:rPr>
        <w:tab/>
        <w:t>Чл. 14 Забранява се на строителните организации, фирми и частни лица:</w:t>
      </w:r>
    </w:p>
    <w:p w:rsidR="009E24D0" w:rsidRDefault="009E24D0" w:rsidP="009E24D0">
      <w:pPr>
        <w:jc w:val="both"/>
        <w:rPr>
          <w:lang w:val="bg-BG"/>
        </w:rPr>
      </w:pPr>
      <w:r>
        <w:rPr>
          <w:lang w:val="bg-BG"/>
        </w:rPr>
        <w:tab/>
        <w:t>1. Да разкопават уличните настилки, тротоарите и зелените площи без писмено разрешение от кмета на общината, кметовете на кметства и съгласуване с други специализирани органи, когато и необходимо.</w:t>
      </w:r>
    </w:p>
    <w:p w:rsidR="009E24D0" w:rsidRDefault="009E24D0" w:rsidP="009E24D0">
      <w:pPr>
        <w:jc w:val="both"/>
        <w:rPr>
          <w:lang w:val="bg-BG"/>
        </w:rPr>
      </w:pPr>
      <w:r>
        <w:rPr>
          <w:lang w:val="bg-BG"/>
        </w:rPr>
        <w:tab/>
        <w:t>2. Да се оставят без надзор ел.табла под напрежение.</w:t>
      </w:r>
    </w:p>
    <w:p w:rsidR="009E24D0" w:rsidRDefault="009E24D0" w:rsidP="009E24D0">
      <w:pPr>
        <w:jc w:val="both"/>
        <w:rPr>
          <w:lang w:val="bg-BG"/>
        </w:rPr>
      </w:pPr>
      <w:r>
        <w:rPr>
          <w:lang w:val="bg-BG"/>
        </w:rPr>
        <w:tab/>
        <w:t>3. Да стоварват и приготвят варови и циментови разтвори както и други строителни материали върху тротоарите и уличните платна.</w:t>
      </w:r>
    </w:p>
    <w:p w:rsidR="009E24D0" w:rsidRDefault="009E24D0" w:rsidP="009E24D0">
      <w:pPr>
        <w:jc w:val="both"/>
        <w:rPr>
          <w:lang w:val="bg-BG"/>
        </w:rPr>
      </w:pPr>
      <w:r>
        <w:rPr>
          <w:lang w:val="bg-BG"/>
        </w:rPr>
        <w:tab/>
        <w:t>4. Да допускат замърсяване на тротоарите, улиците и площадите извън определените строителни площадки.</w:t>
      </w:r>
    </w:p>
    <w:p w:rsidR="009E24D0" w:rsidRDefault="009E24D0" w:rsidP="009E24D0">
      <w:pPr>
        <w:jc w:val="both"/>
        <w:rPr>
          <w:lang w:val="bg-BG"/>
        </w:rPr>
      </w:pPr>
      <w:r>
        <w:rPr>
          <w:lang w:val="bg-BG"/>
        </w:rPr>
        <w:tab/>
        <w:t>5. Да държат неприбрани строителни материали повече от 7 дни след извършване на строежа.</w:t>
      </w:r>
    </w:p>
    <w:p w:rsidR="009E24D0" w:rsidRDefault="009E24D0" w:rsidP="009E24D0">
      <w:pPr>
        <w:jc w:val="both"/>
        <w:rPr>
          <w:lang w:val="bg-BG"/>
        </w:rPr>
      </w:pPr>
      <w:r>
        <w:rPr>
          <w:lang w:val="bg-BG"/>
        </w:rPr>
        <w:tab/>
        <w:t>Чл.15 Гражданите имат право с доброволен труд и разрешение от кметовете на кметства да извършват строителни работи по благоустрояването на тротоарните площи и уличните платна по местоживеене с материали на общината при определен ред и условия.</w:t>
      </w:r>
    </w:p>
    <w:p w:rsidR="009E24D0" w:rsidRDefault="009E24D0" w:rsidP="009E24D0">
      <w:pPr>
        <w:jc w:val="both"/>
        <w:rPr>
          <w:lang w:val="bg-BG"/>
        </w:rPr>
      </w:pPr>
    </w:p>
    <w:p w:rsidR="009E24D0" w:rsidRDefault="009E24D0" w:rsidP="009E24D0">
      <w:pPr>
        <w:pStyle w:val="3"/>
      </w:pPr>
      <w:r>
        <w:t>Раздел трети</w:t>
      </w:r>
    </w:p>
    <w:p w:rsidR="009E24D0" w:rsidRDefault="009E24D0" w:rsidP="009E24D0">
      <w:pPr>
        <w:jc w:val="center"/>
        <w:rPr>
          <w:b/>
          <w:u w:val="single"/>
          <w:lang w:val="bg-BG"/>
        </w:rPr>
      </w:pPr>
    </w:p>
    <w:p w:rsidR="009E24D0" w:rsidRDefault="009E24D0" w:rsidP="009E24D0">
      <w:pPr>
        <w:pStyle w:val="31"/>
        <w:rPr>
          <w:i/>
        </w:rPr>
      </w:pPr>
      <w:r>
        <w:rPr>
          <w:i/>
        </w:rPr>
        <w:t>Ред по опазване на подземни и надземни комуникации и други съоръжения на инфраструктурата</w:t>
      </w:r>
    </w:p>
    <w:p w:rsidR="009E24D0" w:rsidRDefault="009E24D0" w:rsidP="009E24D0">
      <w:pPr>
        <w:jc w:val="center"/>
        <w:rPr>
          <w:lang w:val="bg-BG"/>
        </w:rPr>
      </w:pPr>
    </w:p>
    <w:p w:rsidR="009E24D0" w:rsidRDefault="009E24D0" w:rsidP="009E24D0">
      <w:pPr>
        <w:pStyle w:val="21"/>
      </w:pPr>
      <w:r>
        <w:tab/>
        <w:t>Чл.16 Забранява се увреждането на водопроводните тръби и подземни телефонни кабели и други съоръжения.</w:t>
      </w:r>
    </w:p>
    <w:p w:rsidR="009E24D0" w:rsidRDefault="009E24D0" w:rsidP="009E24D0">
      <w:pPr>
        <w:jc w:val="both"/>
        <w:rPr>
          <w:lang w:val="bg-BG"/>
        </w:rPr>
      </w:pPr>
      <w:r>
        <w:rPr>
          <w:lang w:val="bg-BG"/>
        </w:rPr>
        <w:tab/>
        <w:t>Чл.17</w:t>
      </w:r>
      <w:r>
        <w:rPr>
          <w:lang w:val="bg-BG"/>
        </w:rPr>
        <w:tab/>
        <w:t>(1) Всички граждани се задължават да подрязват клоните на дърветата по тротоарите, за да не се опират телефонните жици и проводниците на ел.енергията.</w:t>
      </w:r>
    </w:p>
    <w:p w:rsidR="009E24D0" w:rsidRDefault="009E24D0" w:rsidP="009E24D0">
      <w:pPr>
        <w:jc w:val="both"/>
        <w:rPr>
          <w:lang w:val="bg-BG"/>
        </w:rPr>
      </w:pPr>
      <w:r>
        <w:rPr>
          <w:lang w:val="bg-BG"/>
        </w:rPr>
        <w:tab/>
      </w:r>
      <w:r>
        <w:rPr>
          <w:lang w:val="bg-BG"/>
        </w:rPr>
        <w:tab/>
        <w:t>(2) Предприятията, фирмите и организациите да предприемат кастрене на клони на дървета по смисъла на предходната алинея след съгласуване с органите на общинската администрация и кметовете на кметства.</w:t>
      </w:r>
    </w:p>
    <w:p w:rsidR="009E24D0" w:rsidRDefault="009E24D0" w:rsidP="009E24D0">
      <w:pPr>
        <w:jc w:val="both"/>
        <w:rPr>
          <w:lang w:val="bg-BG"/>
        </w:rPr>
      </w:pPr>
      <w:r>
        <w:rPr>
          <w:lang w:val="bg-BG"/>
        </w:rPr>
        <w:tab/>
        <w:t>Чл.18 Забранява се снемането и преместването на електрически осветителни тела от уличното осветление без разрешение от кметовете на кметства и съответните технически служби.</w:t>
      </w:r>
    </w:p>
    <w:p w:rsidR="009E24D0" w:rsidRDefault="009E24D0" w:rsidP="009E24D0">
      <w:pPr>
        <w:jc w:val="center"/>
        <w:rPr>
          <w:b/>
          <w:u w:val="single"/>
          <w:lang w:val="bg-BG"/>
        </w:rPr>
      </w:pPr>
    </w:p>
    <w:p w:rsidR="009E24D0" w:rsidRDefault="009E24D0" w:rsidP="009E24D0">
      <w:pPr>
        <w:pStyle w:val="3"/>
      </w:pPr>
      <w:r>
        <w:t>Раздел четвърти</w:t>
      </w:r>
    </w:p>
    <w:p w:rsidR="009E24D0" w:rsidRDefault="009E24D0" w:rsidP="009E24D0">
      <w:pPr>
        <w:jc w:val="center"/>
        <w:rPr>
          <w:b/>
          <w:u w:val="single"/>
          <w:lang w:val="bg-BG"/>
        </w:rPr>
      </w:pPr>
    </w:p>
    <w:p w:rsidR="009E24D0" w:rsidRDefault="009E24D0" w:rsidP="009E24D0">
      <w:pPr>
        <w:jc w:val="center"/>
        <w:rPr>
          <w:i/>
          <w:lang w:val="bg-BG"/>
        </w:rPr>
      </w:pPr>
      <w:r>
        <w:rPr>
          <w:i/>
          <w:lang w:val="bg-BG"/>
        </w:rPr>
        <w:t>Ред за местата за земеделско ползуване и за краткотраен отдих</w:t>
      </w:r>
    </w:p>
    <w:p w:rsidR="009E24D0" w:rsidRDefault="009E24D0" w:rsidP="009E24D0">
      <w:pPr>
        <w:jc w:val="center"/>
        <w:rPr>
          <w:lang w:val="bg-BG"/>
        </w:rPr>
      </w:pPr>
    </w:p>
    <w:p w:rsidR="009E24D0" w:rsidRDefault="009E24D0" w:rsidP="009E24D0">
      <w:pPr>
        <w:pStyle w:val="21"/>
      </w:pPr>
      <w:r>
        <w:tab/>
        <w:t>Чл.19 В земите за земеделско ползуване се забранява:</w:t>
      </w:r>
    </w:p>
    <w:p w:rsidR="009E24D0" w:rsidRDefault="009E24D0" w:rsidP="009E24D0">
      <w:pPr>
        <w:jc w:val="both"/>
        <w:rPr>
          <w:lang w:val="bg-BG"/>
        </w:rPr>
      </w:pPr>
      <w:r>
        <w:rPr>
          <w:lang w:val="bg-BG"/>
        </w:rPr>
        <w:tab/>
        <w:t>1. Копането и разораването на пасищата и мерите без разрешение от органите на Общинския съвет и кметовете на кметства.</w:t>
      </w:r>
    </w:p>
    <w:p w:rsidR="009E24D0" w:rsidRDefault="009E24D0" w:rsidP="009E24D0">
      <w:pPr>
        <w:jc w:val="both"/>
        <w:rPr>
          <w:lang w:val="bg-BG"/>
        </w:rPr>
      </w:pPr>
      <w:r>
        <w:rPr>
          <w:lang w:val="bg-BG"/>
        </w:rPr>
        <w:tab/>
        <w:t>2. Опожаряването на суха трева по пасищата и баирите.</w:t>
      </w:r>
    </w:p>
    <w:p w:rsidR="009E24D0" w:rsidRDefault="009E24D0" w:rsidP="009E24D0">
      <w:pPr>
        <w:jc w:val="both"/>
        <w:rPr>
          <w:lang w:val="bg-BG"/>
        </w:rPr>
      </w:pPr>
      <w:r>
        <w:rPr>
          <w:lang w:val="bg-BG"/>
        </w:rPr>
        <w:tab/>
        <w:t>3. Изгарянето на сухи клони и леторасти от лозите в близост до горските насаждения.</w:t>
      </w:r>
    </w:p>
    <w:p w:rsidR="009E24D0" w:rsidRDefault="009E24D0" w:rsidP="009E24D0">
      <w:pPr>
        <w:jc w:val="both"/>
        <w:rPr>
          <w:lang w:val="bg-BG"/>
        </w:rPr>
      </w:pPr>
      <w:r>
        <w:rPr>
          <w:lang w:val="bg-BG"/>
        </w:rPr>
        <w:tab/>
        <w:t>4. Изхвърлянето на всякакъв вид отпадъци.</w:t>
      </w:r>
    </w:p>
    <w:p w:rsidR="009E24D0" w:rsidRDefault="009E24D0" w:rsidP="009E24D0">
      <w:pPr>
        <w:jc w:val="both"/>
        <w:rPr>
          <w:lang w:val="bg-BG"/>
        </w:rPr>
      </w:pPr>
      <w:r>
        <w:rPr>
          <w:lang w:val="bg-BG"/>
        </w:rPr>
        <w:tab/>
        <w:t>5. Разработването и засяването на пътищата покрай  местата със земеделски култури.</w:t>
      </w:r>
    </w:p>
    <w:p w:rsidR="009E24D0" w:rsidRDefault="009E24D0" w:rsidP="009E24D0">
      <w:pPr>
        <w:jc w:val="both"/>
        <w:rPr>
          <w:lang w:val="bg-BG"/>
        </w:rPr>
      </w:pPr>
      <w:r>
        <w:rPr>
          <w:lang w:val="bg-BG"/>
        </w:rPr>
        <w:tab/>
        <w:t>6. Пашата на животни и палене на огън в край селищните земи за краткотраен отдих.</w:t>
      </w:r>
    </w:p>
    <w:p w:rsidR="009E24D0" w:rsidRDefault="009E24D0" w:rsidP="009E24D0">
      <w:pPr>
        <w:jc w:val="both"/>
        <w:rPr>
          <w:lang w:val="bg-BG"/>
        </w:rPr>
      </w:pPr>
      <w:r>
        <w:rPr>
          <w:lang w:val="bg-BG"/>
        </w:rPr>
        <w:tab/>
        <w:t>Чл.20 Гражданите се задължават при употребата на препарати за борба с болести и неприятели по земеделските култури да предприемат всички мерки за недопускане замърсяването на околната среда.</w:t>
      </w:r>
    </w:p>
    <w:p w:rsidR="009E24D0" w:rsidRDefault="009E24D0" w:rsidP="009E24D0">
      <w:pPr>
        <w:jc w:val="both"/>
        <w:rPr>
          <w:lang w:val="bg-BG"/>
        </w:rPr>
      </w:pPr>
    </w:p>
    <w:p w:rsidR="009E24D0" w:rsidRDefault="009E24D0" w:rsidP="009E24D0">
      <w:pPr>
        <w:pStyle w:val="3"/>
      </w:pPr>
      <w:r>
        <w:t>Раздел пети</w:t>
      </w:r>
    </w:p>
    <w:p w:rsidR="009E24D0" w:rsidRDefault="009E24D0" w:rsidP="009E24D0">
      <w:pPr>
        <w:rPr>
          <w:lang w:val="bg-BG"/>
        </w:rPr>
      </w:pPr>
    </w:p>
    <w:p w:rsidR="009E24D0" w:rsidRDefault="009E24D0" w:rsidP="009E24D0">
      <w:pPr>
        <w:pStyle w:val="5"/>
      </w:pPr>
      <w:r>
        <w:t>Ред при отглеждане на животни</w:t>
      </w:r>
    </w:p>
    <w:p w:rsidR="009E24D0" w:rsidRDefault="009E24D0" w:rsidP="009E24D0">
      <w:pPr>
        <w:jc w:val="center"/>
        <w:rPr>
          <w:lang w:val="bg-BG"/>
        </w:rPr>
      </w:pPr>
    </w:p>
    <w:p w:rsidR="009E24D0" w:rsidRDefault="009E24D0" w:rsidP="009E24D0">
      <w:pPr>
        <w:pStyle w:val="21"/>
      </w:pPr>
      <w:r>
        <w:tab/>
        <w:t>Чл.21</w:t>
      </w:r>
      <w:r w:rsidR="003C7842">
        <w:t xml:space="preserve"> </w:t>
      </w:r>
      <w:r w:rsidR="007B638C" w:rsidRPr="001A67C3">
        <w:rPr>
          <w:b/>
          <w:bCs/>
          <w:sz w:val="20"/>
          <w:highlight w:val="darkGray"/>
        </w:rPr>
        <w:t>(</w:t>
      </w:r>
      <w:r w:rsidR="007B638C">
        <w:rPr>
          <w:b/>
          <w:bCs/>
          <w:sz w:val="20"/>
          <w:highlight w:val="darkGray"/>
        </w:rPr>
        <w:t>Изм. с</w:t>
      </w:r>
      <w:r w:rsidR="007B638C" w:rsidRPr="001A67C3">
        <w:rPr>
          <w:b/>
          <w:bCs/>
          <w:sz w:val="20"/>
          <w:highlight w:val="darkGray"/>
        </w:rPr>
        <w:t xml:space="preserve"> Реш. №……., протокол №……../……….2016 г.)</w:t>
      </w:r>
      <w:r w:rsidR="007B638C">
        <w:rPr>
          <w:b/>
          <w:bCs/>
          <w:sz w:val="20"/>
          <w:highlight w:val="darkGray"/>
        </w:rPr>
        <w:t xml:space="preserve"> </w:t>
      </w:r>
      <w:r w:rsidRPr="00F42B65">
        <w:rPr>
          <w:highlight w:val="darkGray"/>
        </w:rPr>
        <w:t xml:space="preserve">Построяването на стопански постройки за отглеждане на домашни животни и птици на територията на </w:t>
      </w:r>
      <w:r w:rsidR="00DC2671" w:rsidRPr="00F42B65">
        <w:rPr>
          <w:highlight w:val="darkGray"/>
        </w:rPr>
        <w:t xml:space="preserve">населените места в </w:t>
      </w:r>
      <w:r w:rsidRPr="00F42B65">
        <w:rPr>
          <w:highlight w:val="darkGray"/>
        </w:rPr>
        <w:t>общи</w:t>
      </w:r>
      <w:r w:rsidR="00DC2671" w:rsidRPr="00F42B65">
        <w:rPr>
          <w:highlight w:val="darkGray"/>
        </w:rPr>
        <w:t>ната да става само с разрешение</w:t>
      </w:r>
      <w:r w:rsidRPr="00F42B65">
        <w:rPr>
          <w:highlight w:val="darkGray"/>
        </w:rPr>
        <w:t xml:space="preserve"> на</w:t>
      </w:r>
      <w:r w:rsidR="00DC2671" w:rsidRPr="00F42B65">
        <w:rPr>
          <w:highlight w:val="darkGray"/>
        </w:rPr>
        <w:t xml:space="preserve"> специализираните</w:t>
      </w:r>
      <w:r w:rsidRPr="00F42B65">
        <w:rPr>
          <w:highlight w:val="darkGray"/>
        </w:rPr>
        <w:t xml:space="preserve"> органи</w:t>
      </w:r>
      <w:r w:rsidR="00DC2671" w:rsidRPr="00F42B65">
        <w:rPr>
          <w:highlight w:val="darkGray"/>
        </w:rPr>
        <w:t xml:space="preserve"> в общинската администрация</w:t>
      </w:r>
      <w:r w:rsidRPr="00F42B65">
        <w:rPr>
          <w:highlight w:val="darkGray"/>
        </w:rPr>
        <w:t xml:space="preserve">, съгласно изискванията на Закона за </w:t>
      </w:r>
      <w:r w:rsidR="00DC2671" w:rsidRPr="00F42B65">
        <w:rPr>
          <w:highlight w:val="darkGray"/>
        </w:rPr>
        <w:t>устройство на територията</w:t>
      </w:r>
      <w:r w:rsidRPr="00F42B65">
        <w:rPr>
          <w:highlight w:val="darkGray"/>
        </w:rPr>
        <w:t xml:space="preserve"> и Закона за ветеринарно</w:t>
      </w:r>
      <w:r w:rsidR="00F42B65" w:rsidRPr="00F42B65">
        <w:rPr>
          <w:highlight w:val="darkGray"/>
        </w:rPr>
        <w:t>медицинската дейност</w:t>
      </w:r>
      <w:r w:rsidRPr="00F42B65">
        <w:rPr>
          <w:highlight w:val="darkGray"/>
        </w:rPr>
        <w:t>.</w:t>
      </w:r>
    </w:p>
    <w:p w:rsidR="009E24D0" w:rsidRDefault="00F42B65" w:rsidP="009E24D0">
      <w:pPr>
        <w:jc w:val="both"/>
        <w:rPr>
          <w:lang w:val="bg-BG"/>
        </w:rPr>
      </w:pPr>
      <w:r>
        <w:rPr>
          <w:lang w:val="bg-BG"/>
        </w:rPr>
        <w:tab/>
      </w:r>
      <w:r w:rsidRPr="00F42B65">
        <w:rPr>
          <w:highlight w:val="darkGray"/>
          <w:lang w:val="bg-BG"/>
        </w:rPr>
        <w:t xml:space="preserve">Чл.21а </w:t>
      </w:r>
      <w:r w:rsidR="001A67C3" w:rsidRPr="001A67C3">
        <w:rPr>
          <w:b/>
          <w:bCs/>
          <w:sz w:val="20"/>
          <w:highlight w:val="darkGray"/>
          <w:lang w:val="bg-BG"/>
        </w:rPr>
        <w:t>(Нова – Реш. №……., протокол №……../……….2016 г.)</w:t>
      </w:r>
      <w:r w:rsidR="001A67C3">
        <w:rPr>
          <w:b/>
          <w:bCs/>
          <w:sz w:val="20"/>
          <w:lang w:val="bg-BG"/>
        </w:rPr>
        <w:t xml:space="preserve"> </w:t>
      </w:r>
      <w:r w:rsidRPr="00F42B65">
        <w:rPr>
          <w:highlight w:val="darkGray"/>
          <w:lang w:val="bg-BG"/>
        </w:rPr>
        <w:t>Разрешава се отглеждането на декоративни птици, риби и пчели и други домашни животни във всички райони, освен ако за същото се изисква специално разрешение, съгласно законовите разпоредби.</w:t>
      </w:r>
    </w:p>
    <w:p w:rsidR="00F42B65" w:rsidRDefault="00F42B65" w:rsidP="009E24D0">
      <w:pPr>
        <w:jc w:val="both"/>
        <w:rPr>
          <w:lang w:val="bg-BG"/>
        </w:rPr>
      </w:pPr>
      <w:r>
        <w:rPr>
          <w:lang w:val="bg-BG"/>
        </w:rPr>
        <w:tab/>
      </w:r>
      <w:r w:rsidRPr="00F42B65">
        <w:rPr>
          <w:highlight w:val="darkGray"/>
          <w:lang w:val="bg-BG"/>
        </w:rPr>
        <w:t xml:space="preserve">Чл.21б </w:t>
      </w:r>
      <w:r w:rsidR="00D30BBF">
        <w:rPr>
          <w:highlight w:val="darkGray"/>
          <w:lang w:val="bg-BG"/>
        </w:rPr>
        <w:t>(1</w:t>
      </w:r>
      <w:r w:rsidR="00D30BBF" w:rsidRPr="001A67C3">
        <w:rPr>
          <w:highlight w:val="darkGray"/>
          <w:lang w:val="bg-BG"/>
        </w:rPr>
        <w:t xml:space="preserve">) </w:t>
      </w:r>
      <w:r w:rsidR="001A67C3" w:rsidRPr="001A67C3">
        <w:rPr>
          <w:b/>
          <w:bCs/>
          <w:sz w:val="20"/>
          <w:highlight w:val="darkGray"/>
          <w:lang w:val="bg-BG"/>
        </w:rPr>
        <w:t>(Нова – Реш. №……., протокол №……../……….2016 г.)</w:t>
      </w:r>
      <w:r w:rsidRPr="001A67C3">
        <w:rPr>
          <w:highlight w:val="darkGray"/>
          <w:lang w:val="bg-BG"/>
        </w:rPr>
        <w:t xml:space="preserve"> </w:t>
      </w:r>
      <w:r w:rsidR="00244902">
        <w:rPr>
          <w:highlight w:val="darkGray"/>
          <w:lang w:val="bg-BG"/>
        </w:rPr>
        <w:t>Р</w:t>
      </w:r>
      <w:r w:rsidRPr="00F42B65">
        <w:rPr>
          <w:highlight w:val="darkGray"/>
          <w:lang w:val="bg-BG"/>
        </w:rPr>
        <w:t>азрешава се отглеждането на селскостопански животни в регулация, както следва:</w:t>
      </w:r>
    </w:p>
    <w:p w:rsidR="00F42B65" w:rsidRPr="00D30BBF" w:rsidRDefault="00F42B65" w:rsidP="00F42B65">
      <w:pPr>
        <w:jc w:val="both"/>
        <w:rPr>
          <w:highlight w:val="darkGray"/>
          <w:lang w:val="bg-BG"/>
        </w:rPr>
      </w:pPr>
      <w:r>
        <w:rPr>
          <w:lang w:val="bg-BG"/>
        </w:rPr>
        <w:tab/>
      </w:r>
      <w:r w:rsidRPr="00D30BBF">
        <w:rPr>
          <w:highlight w:val="darkGray"/>
          <w:lang w:val="bg-BG"/>
        </w:rPr>
        <w:t xml:space="preserve">- едър рогат добитък – до </w:t>
      </w:r>
      <w:r w:rsidR="00862BA5">
        <w:rPr>
          <w:highlight w:val="darkGray"/>
        </w:rPr>
        <w:t>3</w:t>
      </w:r>
      <w:r w:rsidRPr="00D30BBF">
        <w:rPr>
          <w:highlight w:val="darkGray"/>
          <w:lang w:val="bg-BG"/>
        </w:rPr>
        <w:t xml:space="preserve"> </w:t>
      </w:r>
      <w:r w:rsidR="00862BA5">
        <w:rPr>
          <w:highlight w:val="darkGray"/>
          <w:lang w:val="bg-BG"/>
        </w:rPr>
        <w:t xml:space="preserve">едри преживни животни и </w:t>
      </w:r>
      <w:r w:rsidRPr="00D30BBF">
        <w:rPr>
          <w:highlight w:val="darkGray"/>
          <w:lang w:val="bg-BG"/>
        </w:rPr>
        <w:t>приплоди</w:t>
      </w:r>
      <w:r w:rsidR="00862BA5">
        <w:rPr>
          <w:highlight w:val="darkGray"/>
          <w:lang w:val="bg-BG"/>
        </w:rPr>
        <w:t>те им до едногодишна възраст</w:t>
      </w:r>
      <w:r w:rsidRPr="00D30BBF">
        <w:rPr>
          <w:highlight w:val="darkGray"/>
          <w:lang w:val="bg-BG"/>
        </w:rPr>
        <w:t>;</w:t>
      </w:r>
    </w:p>
    <w:p w:rsidR="00F42B65" w:rsidRPr="00D30BBF" w:rsidRDefault="00F42B65" w:rsidP="00F42B65">
      <w:pPr>
        <w:jc w:val="both"/>
        <w:rPr>
          <w:highlight w:val="darkGray"/>
          <w:lang w:val="bg-BG"/>
        </w:rPr>
      </w:pPr>
      <w:r w:rsidRPr="00D30BBF">
        <w:rPr>
          <w:highlight w:val="darkGray"/>
          <w:lang w:val="bg-BG"/>
        </w:rPr>
        <w:tab/>
        <w:t xml:space="preserve">- свине за угояване – </w:t>
      </w:r>
      <w:r w:rsidR="00CC298F">
        <w:rPr>
          <w:highlight w:val="darkGray"/>
        </w:rPr>
        <w:t>5</w:t>
      </w:r>
      <w:r w:rsidRPr="00D30BBF">
        <w:rPr>
          <w:highlight w:val="darkGray"/>
          <w:lang w:val="bg-BG"/>
        </w:rPr>
        <w:t xml:space="preserve"> бр.;</w:t>
      </w:r>
    </w:p>
    <w:p w:rsidR="00F42B65" w:rsidRPr="00D30BBF" w:rsidRDefault="00F42B65" w:rsidP="00F42B65">
      <w:pPr>
        <w:jc w:val="both"/>
        <w:rPr>
          <w:highlight w:val="darkGray"/>
          <w:lang w:val="bg-BG"/>
        </w:rPr>
      </w:pPr>
      <w:r w:rsidRPr="00D30BBF">
        <w:rPr>
          <w:highlight w:val="darkGray"/>
          <w:lang w:val="bg-BG"/>
        </w:rPr>
        <w:tab/>
        <w:t>- свине майки – до 5 бр. и техните приплоди до 5 мес.;</w:t>
      </w:r>
    </w:p>
    <w:p w:rsidR="00F42B65" w:rsidRPr="00D30BBF" w:rsidRDefault="00F42B65" w:rsidP="00F42B65">
      <w:pPr>
        <w:jc w:val="both"/>
        <w:rPr>
          <w:highlight w:val="darkGray"/>
          <w:lang w:val="bg-BG"/>
        </w:rPr>
      </w:pPr>
      <w:r w:rsidRPr="00D30BBF">
        <w:rPr>
          <w:highlight w:val="darkGray"/>
          <w:lang w:val="bg-BG"/>
        </w:rPr>
        <w:lastRenderedPageBreak/>
        <w:tab/>
        <w:t>- коне или магарета – до 3 бр. и техните приплоди до 5 мес.;</w:t>
      </w:r>
    </w:p>
    <w:p w:rsidR="00F42B65" w:rsidRDefault="00F42B65" w:rsidP="00F42B65">
      <w:pPr>
        <w:jc w:val="both"/>
        <w:rPr>
          <w:highlight w:val="darkGray"/>
          <w:lang w:val="bg-BG"/>
        </w:rPr>
      </w:pPr>
      <w:r w:rsidRPr="00D30BBF">
        <w:rPr>
          <w:highlight w:val="darkGray"/>
          <w:lang w:val="bg-BG"/>
        </w:rPr>
        <w:tab/>
        <w:t>- птици на открито – до 1</w:t>
      </w:r>
      <w:r w:rsidR="00862BA5">
        <w:rPr>
          <w:highlight w:val="darkGray"/>
          <w:lang w:val="bg-BG"/>
        </w:rPr>
        <w:t>0</w:t>
      </w:r>
      <w:r w:rsidRPr="00D30BBF">
        <w:rPr>
          <w:highlight w:val="darkGray"/>
          <w:lang w:val="bg-BG"/>
        </w:rPr>
        <w:t>0 бр.;</w:t>
      </w:r>
    </w:p>
    <w:p w:rsidR="00862BA5" w:rsidRPr="00D30BBF" w:rsidRDefault="00862BA5" w:rsidP="00F42B65">
      <w:pPr>
        <w:jc w:val="both"/>
        <w:rPr>
          <w:highlight w:val="darkGray"/>
          <w:lang w:val="bg-BG"/>
        </w:rPr>
      </w:pPr>
      <w:r>
        <w:rPr>
          <w:highlight w:val="darkGray"/>
          <w:lang w:val="bg-BG"/>
        </w:rPr>
        <w:tab/>
        <w:t>- бройлери или подрастващи птици от други видове</w:t>
      </w:r>
      <w:r w:rsidR="00F736F7">
        <w:rPr>
          <w:highlight w:val="darkGray"/>
          <w:lang w:val="bg-BG"/>
        </w:rPr>
        <w:t xml:space="preserve"> – 150 бр.;</w:t>
      </w:r>
    </w:p>
    <w:p w:rsidR="00F42B65" w:rsidRPr="00D30BBF" w:rsidRDefault="00F42B65" w:rsidP="00F42B65">
      <w:pPr>
        <w:jc w:val="both"/>
        <w:rPr>
          <w:highlight w:val="darkGray"/>
          <w:lang w:val="bg-BG"/>
        </w:rPr>
      </w:pPr>
      <w:r w:rsidRPr="00D30BBF">
        <w:rPr>
          <w:highlight w:val="darkGray"/>
          <w:lang w:val="bg-BG"/>
        </w:rPr>
        <w:tab/>
        <w:t>- зайци – до 50 бр. и техните приплоди;</w:t>
      </w:r>
    </w:p>
    <w:p w:rsidR="00F42B65" w:rsidRPr="00D30BBF" w:rsidRDefault="00F42B65" w:rsidP="00F42B65">
      <w:pPr>
        <w:jc w:val="both"/>
        <w:rPr>
          <w:highlight w:val="darkGray"/>
          <w:lang w:val="bg-BG"/>
        </w:rPr>
      </w:pPr>
      <w:r w:rsidRPr="00D30BBF">
        <w:rPr>
          <w:highlight w:val="darkGray"/>
          <w:lang w:val="bg-BG"/>
        </w:rPr>
        <w:tab/>
        <w:t>- овце и кози – до 10 бр. и техните приплоди.</w:t>
      </w:r>
    </w:p>
    <w:p w:rsidR="00F42B65" w:rsidRPr="00D30BBF" w:rsidRDefault="00D30BBF" w:rsidP="00F42B65">
      <w:pPr>
        <w:jc w:val="both"/>
        <w:rPr>
          <w:highlight w:val="darkGray"/>
          <w:lang w:val="bg-BG"/>
        </w:rPr>
      </w:pPr>
      <w:r w:rsidRPr="00D30BBF">
        <w:rPr>
          <w:highlight w:val="darkGray"/>
          <w:lang w:val="bg-BG"/>
        </w:rPr>
        <w:tab/>
        <w:t>Когато има всекидневно събиране на стада овце или кози – до 100 бр. през сезона за паша, при всекидневно събиране и изнасяне на животинския тор – да отстоят най-малко на 10 м. от жилищните сгради.</w:t>
      </w:r>
    </w:p>
    <w:p w:rsidR="00D30BBF" w:rsidRDefault="00D30BBF" w:rsidP="00F42B65">
      <w:pPr>
        <w:jc w:val="both"/>
        <w:rPr>
          <w:lang w:val="bg-BG"/>
        </w:rPr>
      </w:pPr>
      <w:r w:rsidRPr="00D30BBF">
        <w:rPr>
          <w:highlight w:val="darkGray"/>
          <w:lang w:val="bg-BG"/>
        </w:rPr>
        <w:tab/>
        <w:t xml:space="preserve">(2) </w:t>
      </w:r>
      <w:r w:rsidR="001A67C3" w:rsidRPr="001A67C3">
        <w:rPr>
          <w:b/>
          <w:bCs/>
          <w:sz w:val="20"/>
          <w:highlight w:val="darkGray"/>
          <w:lang w:val="bg-BG"/>
        </w:rPr>
        <w:t>(Нова – Реш. №……., протокол №……../……….2016 г.)</w:t>
      </w:r>
      <w:r w:rsidRPr="00D30BBF">
        <w:rPr>
          <w:highlight w:val="darkGray"/>
          <w:lang w:val="bg-BG"/>
        </w:rPr>
        <w:t>Отглеждането на животни извън регулацията на населените места се разрешава при отстояния, брой и условия, съгласно изискванията на Наредба №7 за хигиенните изисквания за здравна защита на селищната среда на МЗ и други нормативни документи.</w:t>
      </w:r>
    </w:p>
    <w:p w:rsidR="00AC5467" w:rsidRPr="001A67C3" w:rsidRDefault="00AC5467" w:rsidP="00AC5467">
      <w:pPr>
        <w:jc w:val="both"/>
        <w:rPr>
          <w:highlight w:val="darkGray"/>
          <w:lang w:val="bg-BG"/>
        </w:rPr>
      </w:pPr>
      <w:r>
        <w:rPr>
          <w:lang w:val="bg-BG"/>
        </w:rPr>
        <w:tab/>
      </w:r>
      <w:r w:rsidRPr="001A67C3">
        <w:rPr>
          <w:highlight w:val="darkGray"/>
          <w:lang w:val="bg-BG"/>
        </w:rPr>
        <w:t xml:space="preserve">Чл.21в (1) </w:t>
      </w:r>
      <w:r w:rsidR="001A67C3" w:rsidRPr="001A67C3">
        <w:rPr>
          <w:b/>
          <w:bCs/>
          <w:sz w:val="20"/>
          <w:highlight w:val="darkGray"/>
          <w:lang w:val="bg-BG"/>
        </w:rPr>
        <w:t>(Нова – Реш. №……., протокол №……../……….2016 г.)</w:t>
      </w:r>
      <w:r w:rsidRPr="001A67C3">
        <w:rPr>
          <w:highlight w:val="darkGray"/>
          <w:lang w:val="bg-BG"/>
        </w:rPr>
        <w:t xml:space="preserve"> При отглеждането на селскостопански животни същото да се извършва в съответствие с ветеринарно-санитарните и хигиенни норми, както следва:</w:t>
      </w:r>
    </w:p>
    <w:p w:rsidR="00AC5467" w:rsidRPr="001A67C3" w:rsidRDefault="00AC5467" w:rsidP="00AC5467">
      <w:pPr>
        <w:jc w:val="both"/>
        <w:rPr>
          <w:highlight w:val="darkGray"/>
          <w:lang w:val="bg-BG"/>
        </w:rPr>
      </w:pPr>
      <w:r w:rsidRPr="001A67C3">
        <w:rPr>
          <w:highlight w:val="darkGray"/>
          <w:lang w:val="bg-BG"/>
        </w:rPr>
        <w:tab/>
        <w:t>1.подове, съгласно хигиенните изисквания – позволяващи лесно почистване, измиване и дезинфекция;</w:t>
      </w:r>
    </w:p>
    <w:p w:rsidR="00AC5467" w:rsidRPr="001A67C3" w:rsidRDefault="00AC5467" w:rsidP="00AC5467">
      <w:pPr>
        <w:jc w:val="both"/>
        <w:rPr>
          <w:highlight w:val="darkGray"/>
          <w:lang w:val="bg-BG"/>
        </w:rPr>
      </w:pPr>
      <w:r w:rsidRPr="001A67C3">
        <w:rPr>
          <w:highlight w:val="darkGray"/>
          <w:lang w:val="bg-BG"/>
        </w:rPr>
        <w:tab/>
        <w:t>2.дворни места, позволяващи почистване и измиване;</w:t>
      </w:r>
    </w:p>
    <w:p w:rsidR="00AC5467" w:rsidRPr="001A67C3" w:rsidRDefault="00AC5467" w:rsidP="00AC5467">
      <w:pPr>
        <w:jc w:val="both"/>
        <w:rPr>
          <w:highlight w:val="darkGray"/>
          <w:lang w:val="bg-BG"/>
        </w:rPr>
      </w:pPr>
      <w:r w:rsidRPr="001A67C3">
        <w:rPr>
          <w:highlight w:val="darkGray"/>
          <w:lang w:val="bg-BG"/>
        </w:rPr>
        <w:tab/>
        <w:t xml:space="preserve">(2) </w:t>
      </w:r>
      <w:r w:rsidR="001A67C3" w:rsidRPr="001A67C3">
        <w:rPr>
          <w:b/>
          <w:bCs/>
          <w:sz w:val="20"/>
          <w:highlight w:val="darkGray"/>
          <w:lang w:val="bg-BG"/>
        </w:rPr>
        <w:t>(Нова – Реш. №……., протокол №……../……….2016 г.)</w:t>
      </w:r>
      <w:r w:rsidRPr="001A67C3">
        <w:rPr>
          <w:highlight w:val="darkGray"/>
          <w:lang w:val="bg-BG"/>
        </w:rPr>
        <w:t>Заустването на отпадъчните води по ал.1 да става в септични изгребни ями, одобрени от специализираните органи на общинската администрация и с възможност за почистването им със специализирана техника и наклон за отцеждане на тора.</w:t>
      </w:r>
    </w:p>
    <w:p w:rsidR="00AC5467" w:rsidRDefault="00AC5467" w:rsidP="00AC5467">
      <w:pPr>
        <w:jc w:val="both"/>
        <w:rPr>
          <w:lang w:val="bg-BG"/>
        </w:rPr>
      </w:pPr>
      <w:r w:rsidRPr="001A67C3">
        <w:rPr>
          <w:highlight w:val="darkGray"/>
          <w:lang w:val="bg-BG"/>
        </w:rPr>
        <w:tab/>
        <w:t xml:space="preserve">(3) </w:t>
      </w:r>
      <w:r w:rsidR="001A67C3" w:rsidRPr="001A67C3">
        <w:rPr>
          <w:b/>
          <w:bCs/>
          <w:sz w:val="20"/>
          <w:highlight w:val="darkGray"/>
          <w:lang w:val="bg-BG"/>
        </w:rPr>
        <w:t>(Нова – Реш. №……., протокол №……../……….2016 г.)</w:t>
      </w:r>
      <w:r w:rsidRPr="001A67C3">
        <w:rPr>
          <w:highlight w:val="darkGray"/>
          <w:lang w:val="bg-BG"/>
        </w:rPr>
        <w:t>Собствениците са длъжни да поддържат помещенията и прилежащите терени в добро хигиенно-санитарно състояние и периодически им извършват дезинфекция</w:t>
      </w:r>
      <w:r>
        <w:rPr>
          <w:lang w:val="bg-BG"/>
        </w:rPr>
        <w:t>.</w:t>
      </w:r>
    </w:p>
    <w:p w:rsidR="00AC5467" w:rsidRPr="00AC5467" w:rsidRDefault="00AC5467" w:rsidP="00AC5467">
      <w:pPr>
        <w:jc w:val="both"/>
        <w:rPr>
          <w:lang w:val="bg-BG"/>
        </w:rPr>
      </w:pPr>
    </w:p>
    <w:p w:rsidR="009E24D0" w:rsidRDefault="009E24D0" w:rsidP="009E24D0">
      <w:pPr>
        <w:ind w:firstLine="720"/>
        <w:jc w:val="both"/>
        <w:rPr>
          <w:lang w:val="bg-BG"/>
        </w:rPr>
      </w:pPr>
      <w:r>
        <w:rPr>
          <w:lang w:val="bg-BG"/>
        </w:rPr>
        <w:t>Чл.22 Забранява се:</w:t>
      </w:r>
      <w:r w:rsidR="00CC145D">
        <w:rPr>
          <w:lang w:val="bg-BG"/>
        </w:rPr>
        <w:t xml:space="preserve"> </w:t>
      </w:r>
    </w:p>
    <w:p w:rsidR="009E24D0" w:rsidRDefault="009E24D0" w:rsidP="009E24D0">
      <w:pPr>
        <w:jc w:val="both"/>
        <w:rPr>
          <w:lang w:val="bg-BG"/>
        </w:rPr>
      </w:pPr>
      <w:r>
        <w:rPr>
          <w:lang w:val="bg-BG"/>
        </w:rPr>
        <w:tab/>
        <w:t>1. Пашата на всякакъв вид животни и птици в и около градините, парковете, площадите, гробищата и по улиците;</w:t>
      </w:r>
    </w:p>
    <w:p w:rsidR="009E24D0" w:rsidRDefault="009E24D0" w:rsidP="009E24D0">
      <w:pPr>
        <w:jc w:val="both"/>
        <w:rPr>
          <w:lang w:val="bg-BG"/>
        </w:rPr>
      </w:pPr>
      <w:r>
        <w:rPr>
          <w:lang w:val="bg-BG"/>
        </w:rPr>
        <w:tab/>
        <w:t>2. Свободното пускане по улиците, парковете и градините в населените места на дребен, едър рогат добитък, коне, магарета, прасета, птици и кучета;</w:t>
      </w:r>
    </w:p>
    <w:p w:rsidR="009E24D0" w:rsidRDefault="009E24D0" w:rsidP="009E24D0">
      <w:pPr>
        <w:jc w:val="both"/>
        <w:rPr>
          <w:lang w:val="bg-BG"/>
        </w:rPr>
      </w:pPr>
      <w:r>
        <w:rPr>
          <w:lang w:val="bg-BG"/>
        </w:rPr>
        <w:tab/>
        <w:t>3. Извеждането на обществени места любителски и декоративни кучета без намордник и поводи.</w:t>
      </w:r>
    </w:p>
    <w:p w:rsidR="001A67C3" w:rsidRPr="001A67C3" w:rsidRDefault="001A67C3" w:rsidP="001A67C3">
      <w:pPr>
        <w:jc w:val="both"/>
        <w:rPr>
          <w:highlight w:val="darkGray"/>
          <w:lang w:val="bg-BG"/>
        </w:rPr>
      </w:pPr>
      <w:r>
        <w:rPr>
          <w:lang w:val="bg-BG"/>
        </w:rPr>
        <w:tab/>
      </w:r>
      <w:r w:rsidRPr="001A67C3">
        <w:rPr>
          <w:highlight w:val="darkGray"/>
          <w:lang w:val="bg-BG"/>
        </w:rPr>
        <w:t xml:space="preserve">4. </w:t>
      </w:r>
      <w:r w:rsidRPr="001A67C3">
        <w:rPr>
          <w:b/>
          <w:bCs/>
          <w:sz w:val="20"/>
          <w:highlight w:val="darkGray"/>
          <w:lang w:val="bg-BG"/>
        </w:rPr>
        <w:t>(Нова – Реш. №……., протокол №……../……….2016 г.)</w:t>
      </w:r>
      <w:r w:rsidRPr="001A67C3">
        <w:rPr>
          <w:highlight w:val="darkGray"/>
          <w:lang w:val="bg-BG"/>
        </w:rPr>
        <w:t xml:space="preserve"> Отглеждането на селскостопански животни и птици при условия, неотговарящи на изискванията на чл.21а и 21б от тази Наредба;</w:t>
      </w:r>
    </w:p>
    <w:p w:rsidR="001A67C3" w:rsidRPr="001A67C3" w:rsidRDefault="001A67C3" w:rsidP="001A67C3">
      <w:pPr>
        <w:jc w:val="both"/>
        <w:rPr>
          <w:highlight w:val="darkGray"/>
          <w:lang w:val="bg-BG"/>
        </w:rPr>
      </w:pPr>
      <w:r w:rsidRPr="001A67C3">
        <w:rPr>
          <w:highlight w:val="darkGray"/>
          <w:lang w:val="bg-BG"/>
        </w:rPr>
        <w:tab/>
        <w:t xml:space="preserve">5. </w:t>
      </w:r>
      <w:r w:rsidRPr="001A67C3">
        <w:rPr>
          <w:b/>
          <w:bCs/>
          <w:sz w:val="20"/>
          <w:highlight w:val="darkGray"/>
          <w:lang w:val="bg-BG"/>
        </w:rPr>
        <w:t xml:space="preserve">(Нова – Реш. №….., протокол №……../………2016 г.) </w:t>
      </w:r>
      <w:r w:rsidRPr="001A67C3">
        <w:rPr>
          <w:highlight w:val="darkGray"/>
          <w:lang w:val="bg-BG"/>
        </w:rPr>
        <w:t>Отглеждане на селскостопански животни в неподходящи за целта помещения – тераси, избени и тавански помещения, входове на жилищни сгради;</w:t>
      </w:r>
    </w:p>
    <w:p w:rsidR="001A67C3" w:rsidRPr="001A67C3" w:rsidRDefault="001A67C3" w:rsidP="001A67C3">
      <w:pPr>
        <w:jc w:val="both"/>
        <w:rPr>
          <w:highlight w:val="darkGray"/>
          <w:lang w:val="bg-BG"/>
        </w:rPr>
      </w:pPr>
      <w:r w:rsidRPr="001A67C3">
        <w:rPr>
          <w:highlight w:val="darkGray"/>
          <w:lang w:val="bg-BG"/>
        </w:rPr>
        <w:tab/>
        <w:t>6.</w:t>
      </w:r>
      <w:r w:rsidRPr="001A67C3">
        <w:rPr>
          <w:b/>
          <w:bCs/>
          <w:sz w:val="20"/>
          <w:highlight w:val="darkGray"/>
          <w:lang w:val="bg-BG"/>
        </w:rPr>
        <w:t xml:space="preserve"> (Нова – Реш. №……, протокол №……/…………2016 г.)</w:t>
      </w:r>
      <w:r w:rsidRPr="001A67C3">
        <w:rPr>
          <w:highlight w:val="darkGray"/>
          <w:lang w:val="bg-BG"/>
        </w:rPr>
        <w:t xml:space="preserve"> Отглеждането на селскостопански животни след констатация от санитарни органи, че представляват опасност за живущите;</w:t>
      </w:r>
    </w:p>
    <w:p w:rsidR="001A67C3" w:rsidRPr="00AC5467" w:rsidRDefault="001A67C3" w:rsidP="001A67C3">
      <w:pPr>
        <w:jc w:val="both"/>
        <w:rPr>
          <w:lang w:val="bg-BG"/>
        </w:rPr>
      </w:pPr>
      <w:r w:rsidRPr="001A67C3">
        <w:rPr>
          <w:highlight w:val="darkGray"/>
          <w:lang w:val="bg-BG"/>
        </w:rPr>
        <w:tab/>
        <w:t xml:space="preserve">7. </w:t>
      </w:r>
      <w:r w:rsidRPr="001A67C3">
        <w:rPr>
          <w:b/>
          <w:bCs/>
          <w:sz w:val="20"/>
          <w:highlight w:val="darkGray"/>
          <w:lang w:val="bg-BG"/>
        </w:rPr>
        <w:t xml:space="preserve">(Нова – Реш. №…….., протокол №……/…………2016 г.) </w:t>
      </w:r>
      <w:r w:rsidRPr="001A67C3">
        <w:rPr>
          <w:highlight w:val="darkGray"/>
          <w:lang w:val="bg-BG"/>
        </w:rPr>
        <w:t>Изхвърлянето на животински тор в съдовете за битови отпадъци и из</w:t>
      </w:r>
      <w:r>
        <w:rPr>
          <w:highlight w:val="darkGray"/>
          <w:lang w:val="bg-BG"/>
        </w:rPr>
        <w:t>вън определените за целта места</w:t>
      </w:r>
    </w:p>
    <w:p w:rsidR="001A67C3" w:rsidRDefault="001A67C3" w:rsidP="001A67C3">
      <w:pPr>
        <w:jc w:val="both"/>
        <w:rPr>
          <w:lang w:val="bg-BG"/>
        </w:rPr>
      </w:pPr>
    </w:p>
    <w:p w:rsidR="009E24D0" w:rsidRDefault="009E24D0" w:rsidP="001A67C3">
      <w:pPr>
        <w:jc w:val="both"/>
        <w:rPr>
          <w:lang w:val="bg-BG"/>
        </w:rPr>
      </w:pPr>
      <w:r>
        <w:rPr>
          <w:lang w:val="bg-BG"/>
        </w:rPr>
        <w:tab/>
        <w:t>Чл.23 Стопани, които извеждат на паша животни, се задължават да ги придружават до предаването на пастир, а при завръщането да ги посрещат и отвеждат по домовете.</w:t>
      </w:r>
    </w:p>
    <w:p w:rsidR="009E24D0" w:rsidRDefault="009E24D0" w:rsidP="009E24D0">
      <w:pPr>
        <w:jc w:val="both"/>
        <w:rPr>
          <w:lang w:val="bg-BG"/>
        </w:rPr>
      </w:pPr>
      <w:r>
        <w:rPr>
          <w:lang w:val="bg-BG"/>
        </w:rPr>
        <w:tab/>
        <w:t>Чл.24 Собствениците на домашни кучета са длъжни винаги да държат кучетата завързани в домовете. Не завързаните и скитащи кучета да се считат за безстопанствени.</w:t>
      </w:r>
    </w:p>
    <w:p w:rsidR="009E24D0" w:rsidRPr="002E2829" w:rsidRDefault="009E24D0" w:rsidP="009E24D0">
      <w:pPr>
        <w:jc w:val="both"/>
        <w:rPr>
          <w:lang w:val="ru-RU"/>
        </w:rPr>
      </w:pPr>
      <w:r>
        <w:rPr>
          <w:lang w:val="bg-BG"/>
        </w:rPr>
        <w:lastRenderedPageBreak/>
        <w:tab/>
        <w:t xml:space="preserve">Чл.25 </w:t>
      </w:r>
      <w:r w:rsidRPr="00046403">
        <w:rPr>
          <w:b/>
          <w:sz w:val="20"/>
          <w:lang w:val="bg-BG"/>
        </w:rPr>
        <w:t>(изм. с Реш. № 25, протокол № 4/25.01.2008г.)</w:t>
      </w:r>
      <w:r>
        <w:rPr>
          <w:b/>
          <w:sz w:val="20"/>
          <w:lang w:val="bg-BG"/>
        </w:rPr>
        <w:t xml:space="preserve"> </w:t>
      </w:r>
      <w:r w:rsidRPr="002E2829">
        <w:rPr>
          <w:lang w:val="ru-RU"/>
        </w:rPr>
        <w:t>(1) Трупове на умрелите животни  се загробват на определените за тази цел места</w:t>
      </w:r>
      <w:r w:rsidR="00AC5467">
        <w:rPr>
          <w:lang w:val="ru-RU"/>
        </w:rPr>
        <w:t xml:space="preserve"> </w:t>
      </w:r>
      <w:r w:rsidRPr="002E2829">
        <w:rPr>
          <w:lang w:val="ru-RU"/>
        </w:rPr>
        <w:t xml:space="preserve">- трупни ями и трупосъбирателни площадки. </w:t>
      </w:r>
    </w:p>
    <w:p w:rsidR="009E24D0" w:rsidRPr="002E2829" w:rsidRDefault="009E24D0" w:rsidP="009E24D0">
      <w:pPr>
        <w:jc w:val="both"/>
        <w:rPr>
          <w:lang w:val="ru-RU"/>
        </w:rPr>
      </w:pPr>
      <w:r w:rsidRPr="002E2829">
        <w:rPr>
          <w:lang w:val="ru-RU"/>
        </w:rPr>
        <w:tab/>
        <w:t xml:space="preserve"> (2) Съгласно  чл.133, т.4 от Закона за ветеринарномедицинската дейност /ЗВМД/ изграждането на трупни ями и трупосъбирателни площадки се извършва от Общинската администрация върху терени общинска собственаст.</w:t>
      </w:r>
    </w:p>
    <w:p w:rsidR="009E24D0" w:rsidRPr="002E2829" w:rsidRDefault="009E24D0" w:rsidP="009E24D0">
      <w:pPr>
        <w:jc w:val="both"/>
        <w:rPr>
          <w:lang w:val="ru-RU"/>
        </w:rPr>
      </w:pPr>
      <w:r w:rsidRPr="002E2829">
        <w:rPr>
          <w:lang w:val="ru-RU"/>
        </w:rPr>
        <w:tab/>
        <w:t>(3) Местоположението на  трупните ями и трупосъбирателни площадки се определя с решение на Общинския съвет по предложение на Общинската епизоотична комисия, след съгласуване и даване на писмено Становище от компетентните органи.</w:t>
      </w:r>
    </w:p>
    <w:p w:rsidR="009E24D0" w:rsidRPr="002E2829" w:rsidRDefault="009E24D0" w:rsidP="009E24D0">
      <w:pPr>
        <w:jc w:val="both"/>
        <w:rPr>
          <w:lang w:val="ru-RU"/>
        </w:rPr>
      </w:pPr>
      <w:r w:rsidRPr="002E2829">
        <w:rPr>
          <w:lang w:val="ru-RU"/>
        </w:rPr>
        <w:tab/>
        <w:t>(4) Собствениците на умрелите животни отговарят за организирането, извозването и  загробването на труповете им  на определените места по ал.1.;</w:t>
      </w:r>
    </w:p>
    <w:p w:rsidR="009E24D0" w:rsidRPr="00943758" w:rsidRDefault="009E24D0" w:rsidP="009E24D0">
      <w:pPr>
        <w:jc w:val="both"/>
        <w:rPr>
          <w:lang w:val="bg-BG"/>
        </w:rPr>
      </w:pPr>
      <w:r w:rsidRPr="002E2829">
        <w:rPr>
          <w:lang w:val="ru-RU"/>
        </w:rPr>
        <w:tab/>
        <w:t>(5) Забранява се трупове на умрелите животни  се загробват на нерегламентирани за тази цел места.</w:t>
      </w:r>
    </w:p>
    <w:p w:rsidR="009E24D0" w:rsidRPr="00943758" w:rsidRDefault="009E24D0" w:rsidP="009E24D0">
      <w:pPr>
        <w:pStyle w:val="3"/>
      </w:pPr>
    </w:p>
    <w:p w:rsidR="009E24D0" w:rsidRDefault="009E24D0" w:rsidP="009E24D0">
      <w:pPr>
        <w:pStyle w:val="3"/>
      </w:pPr>
      <w:r>
        <w:t>Раздел шести</w:t>
      </w:r>
    </w:p>
    <w:p w:rsidR="009E24D0" w:rsidRDefault="009E24D0" w:rsidP="009E24D0">
      <w:pPr>
        <w:jc w:val="center"/>
        <w:rPr>
          <w:b/>
          <w:u w:val="single"/>
          <w:lang w:val="bg-BG"/>
        </w:rPr>
      </w:pPr>
    </w:p>
    <w:p w:rsidR="009E24D0" w:rsidRDefault="009E24D0" w:rsidP="009E24D0">
      <w:pPr>
        <w:pStyle w:val="31"/>
        <w:rPr>
          <w:i/>
        </w:rPr>
      </w:pPr>
      <w:r>
        <w:rPr>
          <w:i/>
        </w:rPr>
        <w:t xml:space="preserve">Определяне местата за къпане и ползуване на водните площи, </w:t>
      </w:r>
    </w:p>
    <w:p w:rsidR="009E24D0" w:rsidRDefault="009E24D0" w:rsidP="009E24D0">
      <w:pPr>
        <w:pStyle w:val="31"/>
        <w:rPr>
          <w:i/>
        </w:rPr>
      </w:pPr>
      <w:r>
        <w:rPr>
          <w:i/>
        </w:rPr>
        <w:t>за спорт и отдих на гражданите</w:t>
      </w:r>
    </w:p>
    <w:p w:rsidR="009E24D0" w:rsidRDefault="009E24D0" w:rsidP="009E24D0">
      <w:pPr>
        <w:pStyle w:val="31"/>
      </w:pPr>
    </w:p>
    <w:p w:rsidR="009E24D0" w:rsidRDefault="009E24D0" w:rsidP="009E24D0">
      <w:pPr>
        <w:pStyle w:val="31"/>
        <w:jc w:val="both"/>
      </w:pPr>
      <w:r>
        <w:tab/>
        <w:t>Чл.26 Къпането в язовири, водоеми и реки да става само на определените за целта места, маркирани с табели.</w:t>
      </w:r>
    </w:p>
    <w:p w:rsidR="009E24D0" w:rsidRDefault="009E24D0" w:rsidP="009E24D0">
      <w:pPr>
        <w:pStyle w:val="31"/>
        <w:jc w:val="both"/>
      </w:pPr>
      <w:r>
        <w:tab/>
        <w:t>Чл.27 На река Дунав къпането се разрешава само в района на плажните ивици, определени от кметовете на кметства на с.Долни Цибър и с.Горни Цибър със заповед съгласно нормативните разпоредби.</w:t>
      </w:r>
    </w:p>
    <w:p w:rsidR="009E24D0" w:rsidRDefault="009E24D0" w:rsidP="009E24D0">
      <w:pPr>
        <w:pStyle w:val="31"/>
        <w:jc w:val="both"/>
      </w:pPr>
      <w:r>
        <w:tab/>
        <w:t>Чл.28 Забранява се:</w:t>
      </w:r>
    </w:p>
    <w:p w:rsidR="009E24D0" w:rsidRDefault="009E24D0" w:rsidP="009E24D0">
      <w:pPr>
        <w:pStyle w:val="31"/>
        <w:jc w:val="both"/>
      </w:pPr>
      <w:r>
        <w:tab/>
        <w:t>1. Къпането в река Дунав на деца до 14 години, ако не са придружени от родители или близки.</w:t>
      </w:r>
    </w:p>
    <w:p w:rsidR="009E24D0" w:rsidRDefault="009E24D0" w:rsidP="009E24D0">
      <w:pPr>
        <w:pStyle w:val="31"/>
        <w:jc w:val="both"/>
      </w:pPr>
      <w:r>
        <w:tab/>
        <w:t>2. Плуването извън охраняваната плажна ивица.</w:t>
      </w:r>
    </w:p>
    <w:p w:rsidR="009E24D0" w:rsidRDefault="009E24D0" w:rsidP="009E24D0">
      <w:pPr>
        <w:pStyle w:val="31"/>
        <w:jc w:val="both"/>
      </w:pPr>
      <w:r>
        <w:tab/>
        <w:t>3. Извършването от посетители на плажа действия, които са несъвместими с благоприличието и обществения морал.</w:t>
      </w:r>
    </w:p>
    <w:p w:rsidR="009E24D0" w:rsidRDefault="009E24D0" w:rsidP="009E24D0">
      <w:pPr>
        <w:pStyle w:val="31"/>
        <w:jc w:val="both"/>
      </w:pPr>
      <w:r>
        <w:tab/>
        <w:t>4. Къпането  в изкуствени водоеми в следствие от извличане на инертни материали в коритото на р.Цибрица и пързалянето по леда на замръзналите реки и водоеми.</w:t>
      </w:r>
    </w:p>
    <w:p w:rsidR="009E24D0" w:rsidRDefault="009E24D0" w:rsidP="009E24D0">
      <w:pPr>
        <w:pStyle w:val="31"/>
        <w:ind w:firstLine="720"/>
        <w:jc w:val="both"/>
      </w:pPr>
      <w:r>
        <w:t>Чл.29 Гражданите се задължават да пазят чистота на местата за отдих около водните площи.</w:t>
      </w:r>
    </w:p>
    <w:p w:rsidR="009E24D0" w:rsidRDefault="009E24D0" w:rsidP="009E24D0">
      <w:pPr>
        <w:pStyle w:val="31"/>
        <w:jc w:val="both"/>
      </w:pPr>
    </w:p>
    <w:p w:rsidR="009E24D0" w:rsidRDefault="009E24D0" w:rsidP="009E24D0">
      <w:pPr>
        <w:pStyle w:val="31"/>
        <w:rPr>
          <w:b/>
          <w:u w:val="single"/>
        </w:rPr>
      </w:pPr>
      <w:r>
        <w:rPr>
          <w:b/>
          <w:u w:val="single"/>
        </w:rPr>
        <w:t>Г Л А В А   Ч Е Т В Ъ Р Т А</w:t>
      </w:r>
    </w:p>
    <w:p w:rsidR="009E24D0" w:rsidRDefault="009E24D0" w:rsidP="009E24D0">
      <w:pPr>
        <w:pStyle w:val="31"/>
        <w:rPr>
          <w:b/>
          <w:u w:val="single"/>
        </w:rPr>
      </w:pPr>
    </w:p>
    <w:p w:rsidR="009E24D0" w:rsidRDefault="009E24D0" w:rsidP="009E24D0">
      <w:pPr>
        <w:pStyle w:val="31"/>
        <w:rPr>
          <w:i/>
        </w:rPr>
      </w:pPr>
      <w:r>
        <w:rPr>
          <w:i/>
        </w:rPr>
        <w:t>Противопожарна безопасност  действия на гражданите при стихийни бедствия</w:t>
      </w:r>
    </w:p>
    <w:p w:rsidR="009E24D0" w:rsidRDefault="009E24D0" w:rsidP="009E24D0">
      <w:pPr>
        <w:pStyle w:val="31"/>
      </w:pPr>
    </w:p>
    <w:p w:rsidR="009E24D0" w:rsidRDefault="009E24D0" w:rsidP="009E24D0">
      <w:pPr>
        <w:pStyle w:val="31"/>
        <w:pBdr>
          <w:top w:val="single" w:sz="4" w:space="1" w:color="auto"/>
          <w:left w:val="single" w:sz="4" w:space="4" w:color="auto"/>
          <w:bottom w:val="single" w:sz="4" w:space="1" w:color="auto"/>
          <w:right w:val="single" w:sz="4" w:space="4" w:color="auto"/>
        </w:pBdr>
        <w:rPr>
          <w:b/>
          <w:u w:val="single"/>
        </w:rPr>
      </w:pPr>
      <w:r>
        <w:rPr>
          <w:b/>
          <w:u w:val="single"/>
        </w:rPr>
        <w:t>Раздел  първи</w:t>
      </w:r>
    </w:p>
    <w:p w:rsidR="009E24D0" w:rsidRDefault="009E24D0" w:rsidP="009E24D0">
      <w:pPr>
        <w:pStyle w:val="31"/>
        <w:pBdr>
          <w:top w:val="single" w:sz="4" w:space="1" w:color="auto"/>
          <w:left w:val="single" w:sz="4" w:space="4" w:color="auto"/>
          <w:bottom w:val="single" w:sz="4" w:space="1" w:color="auto"/>
          <w:right w:val="single" w:sz="4" w:space="4" w:color="auto"/>
        </w:pBdr>
        <w:rPr>
          <w:b/>
          <w:u w:val="single"/>
        </w:rPr>
      </w:pPr>
    </w:p>
    <w:p w:rsidR="009E24D0" w:rsidRDefault="009E24D0" w:rsidP="009E24D0">
      <w:pPr>
        <w:pStyle w:val="31"/>
        <w:pBdr>
          <w:top w:val="single" w:sz="4" w:space="1" w:color="auto"/>
          <w:left w:val="single" w:sz="4" w:space="4" w:color="auto"/>
          <w:bottom w:val="single" w:sz="4" w:space="1" w:color="auto"/>
          <w:right w:val="single" w:sz="4" w:space="4" w:color="auto"/>
        </w:pBdr>
        <w:rPr>
          <w:i/>
        </w:rPr>
      </w:pPr>
      <w:r>
        <w:rPr>
          <w:i/>
        </w:rPr>
        <w:t>Поведение на юридическите и физическите лица при спазване на противопожарните правила и норми при възникване на пожари</w:t>
      </w:r>
    </w:p>
    <w:p w:rsidR="009E24D0" w:rsidRDefault="009E24D0" w:rsidP="009E24D0">
      <w:pPr>
        <w:pStyle w:val="31"/>
        <w:pBdr>
          <w:top w:val="single" w:sz="4" w:space="1" w:color="auto"/>
          <w:left w:val="single" w:sz="4" w:space="4" w:color="auto"/>
          <w:bottom w:val="single" w:sz="4" w:space="1" w:color="auto"/>
          <w:right w:val="single" w:sz="4" w:space="4" w:color="auto"/>
        </w:pBdr>
      </w:pPr>
    </w:p>
    <w:p w:rsidR="009E24D0" w:rsidRDefault="009E24D0" w:rsidP="009E24D0">
      <w:pPr>
        <w:pStyle w:val="31"/>
        <w:pBdr>
          <w:top w:val="single" w:sz="4" w:space="1" w:color="auto"/>
          <w:left w:val="single" w:sz="4" w:space="4" w:color="auto"/>
          <w:bottom w:val="single" w:sz="4" w:space="1" w:color="auto"/>
          <w:right w:val="single" w:sz="4" w:space="4" w:color="auto"/>
        </w:pBdr>
        <w:rPr>
          <w:b/>
        </w:rPr>
      </w:pPr>
      <w:r>
        <w:rPr>
          <w:b/>
        </w:rPr>
        <w:t>(Отменен с Решение № 174, протокол № 30 от 16.04.2002г. на Общински съвет – Вълчедръм)</w:t>
      </w:r>
    </w:p>
    <w:p w:rsidR="009E24D0" w:rsidRDefault="009E24D0" w:rsidP="009E24D0">
      <w:pPr>
        <w:pStyle w:val="31"/>
        <w:rPr>
          <w:b/>
          <w:u w:val="single"/>
        </w:rPr>
      </w:pPr>
    </w:p>
    <w:p w:rsidR="009E24D0" w:rsidRDefault="009E24D0" w:rsidP="009E24D0">
      <w:pPr>
        <w:pStyle w:val="31"/>
        <w:rPr>
          <w:b/>
          <w:u w:val="single"/>
        </w:rPr>
      </w:pPr>
      <w:r>
        <w:rPr>
          <w:b/>
          <w:u w:val="single"/>
        </w:rPr>
        <w:t>Раздел първи</w:t>
      </w:r>
    </w:p>
    <w:p w:rsidR="009E24D0" w:rsidRDefault="009E24D0" w:rsidP="009E24D0">
      <w:pPr>
        <w:pStyle w:val="31"/>
        <w:rPr>
          <w:b/>
          <w:u w:val="single"/>
        </w:rPr>
      </w:pPr>
    </w:p>
    <w:p w:rsidR="009E24D0" w:rsidRDefault="009E24D0" w:rsidP="009E24D0">
      <w:pPr>
        <w:pStyle w:val="31"/>
        <w:rPr>
          <w:i/>
        </w:rPr>
      </w:pPr>
      <w:r>
        <w:rPr>
          <w:i/>
        </w:rPr>
        <w:lastRenderedPageBreak/>
        <w:t xml:space="preserve">Поведение на гражданите при борба със стихийни бедствия и мероприятия </w:t>
      </w:r>
    </w:p>
    <w:p w:rsidR="009E24D0" w:rsidRDefault="009E24D0" w:rsidP="009E24D0">
      <w:pPr>
        <w:pStyle w:val="31"/>
        <w:rPr>
          <w:i/>
        </w:rPr>
      </w:pPr>
      <w:r>
        <w:rPr>
          <w:i/>
        </w:rPr>
        <w:t>свързани с това</w:t>
      </w:r>
    </w:p>
    <w:p w:rsidR="009E24D0" w:rsidRDefault="009E24D0" w:rsidP="009E24D0">
      <w:pPr>
        <w:pStyle w:val="31"/>
      </w:pPr>
      <w:r>
        <w:t>(</w:t>
      </w:r>
      <w:r>
        <w:rPr>
          <w:b/>
          <w:bCs/>
        </w:rPr>
        <w:t>Изм.  с</w:t>
      </w:r>
      <w:r>
        <w:t xml:space="preserve"> </w:t>
      </w:r>
      <w:r>
        <w:rPr>
          <w:b/>
          <w:bCs/>
        </w:rPr>
        <w:t xml:space="preserve">Решение № 174, прот.№ 30/16.04.2002г.)  </w:t>
      </w:r>
      <w:r>
        <w:t xml:space="preserve"> </w:t>
      </w:r>
    </w:p>
    <w:p w:rsidR="009E24D0" w:rsidRDefault="009E24D0" w:rsidP="009E24D0">
      <w:pPr>
        <w:pStyle w:val="31"/>
      </w:pPr>
    </w:p>
    <w:p w:rsidR="009E24D0" w:rsidRDefault="009E24D0" w:rsidP="009E24D0">
      <w:pPr>
        <w:pStyle w:val="31"/>
        <w:jc w:val="both"/>
      </w:pPr>
      <w:r>
        <w:tab/>
        <w:t>Чл.32 При възникване на стихийни бедствия, пожари и наводнения и други, гражданите са длъжни при подаване на съответния сигнал и повикване да се явят на определените места за ликвидиране на огнища на поражения.</w:t>
      </w:r>
    </w:p>
    <w:p w:rsidR="009E24D0" w:rsidRDefault="009E24D0" w:rsidP="009E24D0">
      <w:pPr>
        <w:pStyle w:val="31"/>
        <w:jc w:val="both"/>
      </w:pPr>
      <w:r>
        <w:tab/>
        <w:t>Чл.33 При покачване нивото на река Дунав и при възникване на опасност гражданите от съответните населени места са длъжни при повикване да оказват помощ за укрепване дигите и предпазването им от разрушаване.</w:t>
      </w:r>
    </w:p>
    <w:p w:rsidR="009E24D0" w:rsidRPr="002E2829" w:rsidRDefault="009E24D0" w:rsidP="009E24D0">
      <w:pPr>
        <w:pStyle w:val="31"/>
        <w:jc w:val="both"/>
        <w:rPr>
          <w:lang w:val="ru-RU"/>
        </w:rPr>
      </w:pPr>
      <w:r>
        <w:tab/>
        <w:t>Чл.34 Гражданите са длъжни при забелязване опасност</w:t>
      </w:r>
      <w:r w:rsidRPr="002E2829">
        <w:rPr>
          <w:lang w:val="ru-RU"/>
        </w:rPr>
        <w:t xml:space="preserve"> от възникване на бедствие незабавно да уведомят съответните органи в общината.</w:t>
      </w:r>
    </w:p>
    <w:p w:rsidR="009E24D0" w:rsidRPr="002E2829" w:rsidRDefault="009E24D0" w:rsidP="009E24D0">
      <w:pPr>
        <w:pStyle w:val="31"/>
        <w:jc w:val="both"/>
        <w:rPr>
          <w:lang w:val="ru-RU"/>
        </w:rPr>
      </w:pPr>
    </w:p>
    <w:p w:rsidR="009E24D0" w:rsidRPr="002E2829" w:rsidRDefault="009E24D0" w:rsidP="009E24D0">
      <w:pPr>
        <w:pStyle w:val="31"/>
        <w:jc w:val="both"/>
        <w:rPr>
          <w:lang w:val="en-US"/>
        </w:rPr>
      </w:pPr>
    </w:p>
    <w:p w:rsidR="009E24D0" w:rsidRDefault="009E24D0" w:rsidP="009E24D0">
      <w:pPr>
        <w:pStyle w:val="31"/>
        <w:rPr>
          <w:b/>
          <w:u w:val="single"/>
        </w:rPr>
      </w:pPr>
      <w:r>
        <w:rPr>
          <w:b/>
          <w:u w:val="single"/>
        </w:rPr>
        <w:t>Г Л А В А    П Е Т А</w:t>
      </w:r>
    </w:p>
    <w:p w:rsidR="009E24D0" w:rsidRDefault="009E24D0" w:rsidP="009E24D0">
      <w:pPr>
        <w:pStyle w:val="31"/>
        <w:rPr>
          <w:b/>
          <w:u w:val="single"/>
        </w:rPr>
      </w:pPr>
    </w:p>
    <w:p w:rsidR="009E24D0" w:rsidRDefault="009E24D0" w:rsidP="009E24D0">
      <w:pPr>
        <w:pStyle w:val="31"/>
        <w:rPr>
          <w:i/>
        </w:rPr>
      </w:pPr>
      <w:r>
        <w:rPr>
          <w:i/>
        </w:rPr>
        <w:t>Наказателни разпоредби</w:t>
      </w:r>
    </w:p>
    <w:p w:rsidR="009E24D0" w:rsidRDefault="009E24D0" w:rsidP="009E24D0">
      <w:pPr>
        <w:pStyle w:val="31"/>
        <w:rPr>
          <w:i/>
        </w:rPr>
      </w:pPr>
    </w:p>
    <w:p w:rsidR="009E24D0" w:rsidRDefault="009E24D0" w:rsidP="009E24D0">
      <w:pPr>
        <w:pStyle w:val="31"/>
        <w:jc w:val="both"/>
      </w:pPr>
      <w:r>
        <w:tab/>
        <w:t>Чл.35 Контролът по изпълнение на настоящата Наредба се възлага на:</w:t>
      </w:r>
    </w:p>
    <w:p w:rsidR="009E24D0" w:rsidRDefault="009E24D0" w:rsidP="009E24D0">
      <w:pPr>
        <w:pStyle w:val="31"/>
        <w:jc w:val="both"/>
      </w:pPr>
      <w:r>
        <w:tab/>
        <w:t>1. Постоянната комисия при Общинския съвет по законността;</w:t>
      </w:r>
    </w:p>
    <w:p w:rsidR="009E24D0" w:rsidRDefault="009E24D0" w:rsidP="009E24D0">
      <w:pPr>
        <w:pStyle w:val="31"/>
        <w:jc w:val="both"/>
      </w:pPr>
      <w:r>
        <w:tab/>
        <w:t>2. Кмета и заместник-кмета на общината;</w:t>
      </w:r>
    </w:p>
    <w:p w:rsidR="009E24D0" w:rsidRDefault="009E24D0" w:rsidP="009E24D0">
      <w:pPr>
        <w:pStyle w:val="31"/>
        <w:jc w:val="both"/>
      </w:pPr>
      <w:r>
        <w:tab/>
        <w:t>3. Кметовете на кметства;</w:t>
      </w:r>
    </w:p>
    <w:p w:rsidR="009E24D0" w:rsidRDefault="009E24D0" w:rsidP="009E24D0">
      <w:pPr>
        <w:pStyle w:val="31"/>
        <w:jc w:val="both"/>
      </w:pPr>
      <w:r>
        <w:tab/>
        <w:t>4. Съответните служби от общинската администрация, органите на РПУ, УСПО, ХЕИ, Ветеринарни служби и длъжностни лица от общината в границите на тяхната компетенция.</w:t>
      </w:r>
    </w:p>
    <w:p w:rsidR="009E24D0" w:rsidRDefault="009E24D0" w:rsidP="009E24D0">
      <w:pPr>
        <w:pStyle w:val="31"/>
        <w:jc w:val="both"/>
      </w:pPr>
      <w:r>
        <w:tab/>
        <w:t>Чл.36</w:t>
      </w:r>
      <w:r>
        <w:tab/>
        <w:t>(1) За констатираните нарушения се съставят актове от контролните органи, които се изпращат най-късно в двуседмичен срок на наказващия орган.</w:t>
      </w:r>
    </w:p>
    <w:p w:rsidR="009E24D0" w:rsidRDefault="009E24D0" w:rsidP="009E24D0">
      <w:pPr>
        <w:pStyle w:val="31"/>
        <w:jc w:val="both"/>
      </w:pPr>
      <w:r>
        <w:tab/>
      </w:r>
      <w:r>
        <w:tab/>
        <w:t xml:space="preserve">(2) </w:t>
      </w:r>
      <w:r w:rsidRPr="007B638C">
        <w:rPr>
          <w:b/>
          <w:bCs/>
        </w:rPr>
        <w:t>(</w:t>
      </w:r>
      <w:r w:rsidR="007B638C" w:rsidRPr="0074029E">
        <w:rPr>
          <w:b/>
          <w:bCs/>
        </w:rPr>
        <w:t>(Нова приета с</w:t>
      </w:r>
      <w:r w:rsidR="007B638C">
        <w:rPr>
          <w:b/>
          <w:bCs/>
        </w:rPr>
        <w:t xml:space="preserve"> </w:t>
      </w:r>
      <w:r w:rsidR="007B638C">
        <w:rPr>
          <w:rFonts w:ascii="Times New Roman" w:hAnsi="Times New Roman"/>
          <w:b/>
        </w:rPr>
        <w:t>Решение №486, протокол №58</w:t>
      </w:r>
      <w:r w:rsidR="007B638C" w:rsidRPr="003C7842">
        <w:rPr>
          <w:rFonts w:ascii="Times New Roman" w:hAnsi="Times New Roman"/>
          <w:b/>
        </w:rPr>
        <w:t>/</w:t>
      </w:r>
      <w:r w:rsidR="007B638C">
        <w:rPr>
          <w:rFonts w:ascii="Times New Roman" w:hAnsi="Times New Roman"/>
          <w:b/>
        </w:rPr>
        <w:t>16.10</w:t>
      </w:r>
      <w:r w:rsidR="007B638C" w:rsidRPr="003C7842">
        <w:rPr>
          <w:rFonts w:ascii="Times New Roman" w:hAnsi="Times New Roman"/>
          <w:b/>
        </w:rPr>
        <w:t>.2015 г</w:t>
      </w:r>
      <w:r w:rsidRPr="007B638C">
        <w:rPr>
          <w:b/>
          <w:bCs/>
        </w:rPr>
        <w:t xml:space="preserve">.) </w:t>
      </w:r>
      <w:r w:rsidRPr="007B638C">
        <w:t>Наказателните постановления се издават от кмета на общината или заместник-кмета на общината въз основа на акт, съставен от длъжностни лица, посочени в Наредбата</w:t>
      </w:r>
      <w:r>
        <w:t>.</w:t>
      </w:r>
    </w:p>
    <w:p w:rsidR="009E24D0" w:rsidRDefault="009E24D0" w:rsidP="009E24D0">
      <w:pPr>
        <w:pStyle w:val="31"/>
        <w:jc w:val="both"/>
      </w:pPr>
      <w:r>
        <w:tab/>
      </w:r>
      <w:r>
        <w:tab/>
        <w:t xml:space="preserve">(3) </w:t>
      </w:r>
      <w:r>
        <w:rPr>
          <w:b/>
          <w:bCs/>
        </w:rPr>
        <w:t>(изм. – Решение № 190, протокол № 32/10.07.2002г.)</w:t>
      </w:r>
      <w:r>
        <w:t xml:space="preserve"> За нарушаване на Наредбата могат да се предвидят наказания от 20,00 лв. до 200,00 лв.При повторно нарушение се предвижда наказание до 500,00 лв. и временно лишаване от правото да се упражнява определена професия или дейност.</w:t>
      </w:r>
    </w:p>
    <w:p w:rsidR="009E24D0" w:rsidRDefault="009E24D0" w:rsidP="009E24D0">
      <w:pPr>
        <w:pStyle w:val="31"/>
        <w:jc w:val="both"/>
      </w:pPr>
      <w:r>
        <w:tab/>
      </w:r>
      <w:r>
        <w:tab/>
        <w:t xml:space="preserve">(4) </w:t>
      </w:r>
      <w:r w:rsidRPr="007035AE">
        <w:rPr>
          <w:b/>
          <w:szCs w:val="24"/>
        </w:rPr>
        <w:t>(нова–приета с Реш.№119, прот.№15/31.10.2008г.)</w:t>
      </w:r>
      <w:r>
        <w:rPr>
          <w:b/>
          <w:szCs w:val="24"/>
        </w:rPr>
        <w:t xml:space="preserve"> </w:t>
      </w:r>
      <w:r w:rsidRPr="005F606B">
        <w:t>Когато за посочените в тази наредба нарушения в по-висок по степен нормативен акт са предвидени по-високи наказания от тези в настоящата наредба се прилагат наказанията, посочени в по-високите по степен нормативни актове.</w:t>
      </w:r>
      <w:r>
        <w:t xml:space="preserve">  </w:t>
      </w:r>
    </w:p>
    <w:p w:rsidR="009E24D0" w:rsidRDefault="009E24D0" w:rsidP="009E24D0">
      <w:pPr>
        <w:pStyle w:val="31"/>
        <w:jc w:val="both"/>
      </w:pPr>
      <w:r>
        <w:tab/>
      </w:r>
      <w:r>
        <w:tab/>
        <w:t xml:space="preserve">(5) </w:t>
      </w:r>
      <w:r w:rsidRPr="007035AE">
        <w:rPr>
          <w:b/>
        </w:rPr>
        <w:t>(предишна ал.(4), изм. с Решение № 119, протокол №15/31.10.2008г.)</w:t>
      </w:r>
      <w:r>
        <w:t xml:space="preserve"> Административно-наказателното производство се осъществява по реда на Закона за административните нарушения и наказания (ЗАНН) и Административно-процесуалния кодекс (АПК).</w:t>
      </w:r>
    </w:p>
    <w:p w:rsidR="009E24D0" w:rsidRDefault="009E24D0" w:rsidP="009E24D0">
      <w:pPr>
        <w:pStyle w:val="31"/>
        <w:jc w:val="both"/>
      </w:pPr>
      <w:r>
        <w:tab/>
        <w:t>Чл.37 За нарушения, извършени от малолетни и непълнолетни наказващия орган уведомява комисията за борба с противообществени прояви за малолетни и непълнолетни за вземане на мерки с възпитателен характер.</w:t>
      </w:r>
    </w:p>
    <w:p w:rsidR="009E24D0" w:rsidRDefault="009E24D0" w:rsidP="009E24D0">
      <w:pPr>
        <w:pStyle w:val="31"/>
        <w:jc w:val="both"/>
      </w:pPr>
    </w:p>
    <w:p w:rsidR="009E24D0" w:rsidRPr="009E5DC9" w:rsidRDefault="009E5DC9" w:rsidP="009E5DC9">
      <w:pPr>
        <w:pStyle w:val="31"/>
        <w:jc w:val="both"/>
      </w:pPr>
      <w:r>
        <w:tab/>
      </w:r>
      <w:r>
        <w:tab/>
      </w:r>
      <w:r>
        <w:tab/>
      </w:r>
      <w:r>
        <w:tab/>
      </w:r>
      <w:r>
        <w:tab/>
      </w:r>
      <w:r>
        <w:tab/>
      </w:r>
    </w:p>
    <w:p w:rsidR="009E24D0" w:rsidRDefault="009E24D0" w:rsidP="009E24D0">
      <w:pPr>
        <w:jc w:val="center"/>
        <w:rPr>
          <w:b/>
          <w:lang w:val="bg-BG"/>
        </w:rPr>
      </w:pPr>
    </w:p>
    <w:p w:rsidR="009E24D0" w:rsidRDefault="009E24D0" w:rsidP="009E24D0">
      <w:pPr>
        <w:jc w:val="center"/>
        <w:rPr>
          <w:b/>
          <w:lang w:val="bg-BG"/>
        </w:rPr>
      </w:pPr>
      <w:r>
        <w:rPr>
          <w:b/>
          <w:lang w:val="bg-BG"/>
        </w:rPr>
        <w:t>С Ъ Д  Ъ Р Ж А Н И Е</w:t>
      </w:r>
    </w:p>
    <w:p w:rsidR="009E24D0" w:rsidRDefault="009E24D0" w:rsidP="009E24D0">
      <w:pPr>
        <w:jc w:val="center"/>
        <w:rPr>
          <w:b/>
          <w:lang w:val="bg-BG"/>
        </w:rPr>
      </w:pPr>
    </w:p>
    <w:p w:rsidR="009E24D0" w:rsidRDefault="009E24D0" w:rsidP="009E24D0">
      <w:pPr>
        <w:ind w:left="720" w:firstLine="720"/>
        <w:jc w:val="both"/>
        <w:rPr>
          <w:lang w:val="bg-BG"/>
        </w:rPr>
      </w:pPr>
      <w:r>
        <w:rPr>
          <w:lang w:val="bg-BG"/>
        </w:rPr>
        <w:lastRenderedPageBreak/>
        <w:t>ГЛАВА ПЪРВА</w:t>
      </w:r>
    </w:p>
    <w:p w:rsidR="009E24D0" w:rsidRDefault="009E24D0" w:rsidP="009E24D0">
      <w:pPr>
        <w:jc w:val="both"/>
        <w:rPr>
          <w:lang w:val="bg-BG"/>
        </w:rPr>
      </w:pPr>
      <w:r>
        <w:rPr>
          <w:lang w:val="bg-BG"/>
        </w:rPr>
        <w:t>Общи положения …………………………………………………………………………….1</w:t>
      </w:r>
    </w:p>
    <w:p w:rsidR="009E24D0" w:rsidRDefault="009E24D0" w:rsidP="009E24D0">
      <w:pPr>
        <w:ind w:left="720" w:firstLine="720"/>
        <w:jc w:val="both"/>
        <w:rPr>
          <w:lang w:val="bg-BG"/>
        </w:rPr>
      </w:pPr>
      <w:r>
        <w:rPr>
          <w:lang w:val="bg-BG"/>
        </w:rPr>
        <w:t>ГЛАВА ВТОРА</w:t>
      </w:r>
    </w:p>
    <w:p w:rsidR="009E24D0" w:rsidRDefault="009E24D0" w:rsidP="009E24D0">
      <w:pPr>
        <w:jc w:val="both"/>
        <w:rPr>
          <w:lang w:val="bg-BG"/>
        </w:rPr>
      </w:pPr>
      <w:r>
        <w:rPr>
          <w:lang w:val="bg-BG"/>
        </w:rPr>
        <w:t>Опазване на обществения ред ……………………………………………………………….1</w:t>
      </w:r>
    </w:p>
    <w:p w:rsidR="009E24D0" w:rsidRDefault="009E24D0" w:rsidP="009E24D0">
      <w:pPr>
        <w:pStyle w:val="6"/>
      </w:pPr>
      <w:r>
        <w:t>Раздел Първи</w:t>
      </w:r>
    </w:p>
    <w:p w:rsidR="009E24D0" w:rsidRDefault="009E24D0" w:rsidP="009E24D0">
      <w:pPr>
        <w:pStyle w:val="7"/>
        <w:rPr>
          <w:b/>
          <w:i/>
        </w:rPr>
      </w:pPr>
      <w:r>
        <w:rPr>
          <w:b/>
          <w:i/>
        </w:rPr>
        <w:t>Под раздел първи</w:t>
      </w:r>
    </w:p>
    <w:p w:rsidR="009E24D0" w:rsidRDefault="009E24D0" w:rsidP="009E24D0">
      <w:pPr>
        <w:jc w:val="both"/>
        <w:rPr>
          <w:lang w:val="bg-BG"/>
        </w:rPr>
      </w:pPr>
      <w:r>
        <w:rPr>
          <w:lang w:val="bg-BG"/>
        </w:rPr>
        <w:t>Масови мероприятия, прояви и задължения (нерегламентирани от Закона за събранията, митингите и манифестациите) ………………………………………………………………1</w:t>
      </w:r>
    </w:p>
    <w:p w:rsidR="009E24D0" w:rsidRDefault="009E24D0" w:rsidP="009E24D0">
      <w:pPr>
        <w:pStyle w:val="7"/>
        <w:rPr>
          <w:b/>
          <w:i/>
        </w:rPr>
      </w:pPr>
      <w:r>
        <w:rPr>
          <w:b/>
          <w:i/>
        </w:rPr>
        <w:t>Под раздел втори</w:t>
      </w:r>
    </w:p>
    <w:p w:rsidR="009E24D0" w:rsidRDefault="009E24D0" w:rsidP="009E24D0">
      <w:pPr>
        <w:jc w:val="both"/>
        <w:rPr>
          <w:lang w:val="bg-BG"/>
        </w:rPr>
      </w:pPr>
      <w:r>
        <w:rPr>
          <w:lang w:val="bg-BG"/>
        </w:rPr>
        <w:t>Ред в населените места ……………………………………………………………………… 2</w:t>
      </w:r>
    </w:p>
    <w:p w:rsidR="009E24D0" w:rsidRDefault="009E24D0" w:rsidP="009E24D0">
      <w:pPr>
        <w:pStyle w:val="6"/>
      </w:pPr>
      <w:r>
        <w:t>Раздел втори</w:t>
      </w:r>
    </w:p>
    <w:p w:rsidR="009E24D0" w:rsidRDefault="009E24D0" w:rsidP="009E24D0">
      <w:pPr>
        <w:jc w:val="both"/>
        <w:rPr>
          <w:lang w:val="bg-BG"/>
        </w:rPr>
      </w:pPr>
      <w:r>
        <w:rPr>
          <w:lang w:val="bg-BG"/>
        </w:rPr>
        <w:t>Ред в търговските, питейните, увеселителните заведения и заведенията за обществено хранене ……………………………………………………………………………………….. 3</w:t>
      </w:r>
    </w:p>
    <w:p w:rsidR="009E24D0" w:rsidRDefault="009E24D0" w:rsidP="009E24D0">
      <w:pPr>
        <w:pStyle w:val="6"/>
      </w:pPr>
      <w:r>
        <w:t>Раздел трети</w:t>
      </w:r>
    </w:p>
    <w:p w:rsidR="009E24D0" w:rsidRDefault="009E24D0" w:rsidP="009E24D0">
      <w:pPr>
        <w:jc w:val="both"/>
        <w:rPr>
          <w:lang w:val="bg-BG"/>
        </w:rPr>
      </w:pPr>
      <w:r>
        <w:rPr>
          <w:lang w:val="bg-BG"/>
        </w:rPr>
        <w:t>Поведение на гражданите в заведения на културата, спортните и други общодостъпни заведения и места ……………………………………………………………………………. 4</w:t>
      </w:r>
    </w:p>
    <w:p w:rsidR="009E24D0" w:rsidRDefault="009E24D0" w:rsidP="009E24D0">
      <w:pPr>
        <w:pStyle w:val="6"/>
      </w:pPr>
      <w:r>
        <w:t>Раздел четвърти</w:t>
      </w:r>
    </w:p>
    <w:p w:rsidR="009E24D0" w:rsidRPr="002E2829" w:rsidRDefault="009E24D0" w:rsidP="009E24D0">
      <w:pPr>
        <w:jc w:val="both"/>
        <w:rPr>
          <w:lang w:val="ru-RU"/>
        </w:rPr>
      </w:pPr>
      <w:r>
        <w:rPr>
          <w:lang w:val="bg-BG"/>
        </w:rPr>
        <w:t>Безопасност на движението  …………………………………………………………………5</w:t>
      </w:r>
    </w:p>
    <w:p w:rsidR="009E24D0" w:rsidRDefault="009E24D0" w:rsidP="009E24D0">
      <w:pPr>
        <w:ind w:left="720" w:firstLine="720"/>
        <w:jc w:val="both"/>
        <w:rPr>
          <w:lang w:val="bg-BG"/>
        </w:rPr>
      </w:pPr>
      <w:r>
        <w:rPr>
          <w:lang w:val="bg-BG"/>
        </w:rPr>
        <w:t>ГЛАВА ТРЕТА</w:t>
      </w:r>
    </w:p>
    <w:p w:rsidR="009E24D0" w:rsidRDefault="009E24D0" w:rsidP="009E24D0">
      <w:pPr>
        <w:jc w:val="both"/>
        <w:rPr>
          <w:lang w:val="bg-BG"/>
        </w:rPr>
      </w:pPr>
      <w:r>
        <w:rPr>
          <w:lang w:val="bg-BG"/>
        </w:rPr>
        <w:t xml:space="preserve">Комунално-битова дейност, ползуването на общинска собственост и опазване на околната среда </w:t>
      </w:r>
    </w:p>
    <w:p w:rsidR="009E24D0" w:rsidRDefault="009E24D0" w:rsidP="009E24D0">
      <w:pPr>
        <w:pStyle w:val="6"/>
      </w:pPr>
      <w:r>
        <w:t>Раздел първи</w:t>
      </w:r>
    </w:p>
    <w:p w:rsidR="009E24D0" w:rsidRPr="002E2829" w:rsidRDefault="009E24D0" w:rsidP="009E24D0">
      <w:pPr>
        <w:jc w:val="both"/>
        <w:rPr>
          <w:lang w:val="ru-RU"/>
        </w:rPr>
      </w:pPr>
      <w:r>
        <w:rPr>
          <w:lang w:val="bg-BG"/>
        </w:rPr>
        <w:t>Ред за опазване чистотата, поддържане на зелените площи в населените места в приветлив вид ………………………………………………………………………………. ..6</w:t>
      </w:r>
    </w:p>
    <w:p w:rsidR="009E24D0" w:rsidRDefault="009E24D0" w:rsidP="009E24D0">
      <w:pPr>
        <w:pStyle w:val="9"/>
      </w:pPr>
      <w:r>
        <w:t>Раздел втори</w:t>
      </w:r>
    </w:p>
    <w:p w:rsidR="009E24D0" w:rsidRPr="002E2829" w:rsidRDefault="009E24D0" w:rsidP="009E24D0">
      <w:pPr>
        <w:jc w:val="both"/>
        <w:rPr>
          <w:lang w:val="ru-RU"/>
        </w:rPr>
      </w:pPr>
      <w:r>
        <w:rPr>
          <w:lang w:val="bg-BG"/>
        </w:rPr>
        <w:t xml:space="preserve">Ред по използуване на тротоарните площи при строителство и благоустрояване ………. </w:t>
      </w:r>
      <w:r w:rsidRPr="002E2829">
        <w:rPr>
          <w:lang w:val="ru-RU"/>
        </w:rPr>
        <w:t>7</w:t>
      </w:r>
    </w:p>
    <w:p w:rsidR="009E24D0" w:rsidRDefault="009E24D0" w:rsidP="009E24D0">
      <w:pPr>
        <w:pStyle w:val="6"/>
      </w:pPr>
      <w:r>
        <w:t>Раздел трети</w:t>
      </w:r>
    </w:p>
    <w:p w:rsidR="009E24D0" w:rsidRPr="002E2829" w:rsidRDefault="009E24D0" w:rsidP="009E24D0">
      <w:pPr>
        <w:jc w:val="both"/>
        <w:rPr>
          <w:lang w:val="ru-RU"/>
        </w:rPr>
      </w:pPr>
      <w:r>
        <w:rPr>
          <w:lang w:val="bg-BG"/>
        </w:rPr>
        <w:t>Ред по опазване на подземни и надземни комуникации и други съоръжения на инфраструктурата …………………………………………………………………………….7</w:t>
      </w:r>
    </w:p>
    <w:p w:rsidR="009E24D0" w:rsidRDefault="009E24D0" w:rsidP="009E24D0">
      <w:pPr>
        <w:pStyle w:val="6"/>
      </w:pPr>
      <w:r>
        <w:t>Раздел четвърти</w:t>
      </w:r>
    </w:p>
    <w:p w:rsidR="009E24D0" w:rsidRPr="002E2829" w:rsidRDefault="009E24D0" w:rsidP="009E24D0">
      <w:pPr>
        <w:jc w:val="both"/>
        <w:rPr>
          <w:lang w:val="ru-RU"/>
        </w:rPr>
      </w:pPr>
      <w:r>
        <w:rPr>
          <w:lang w:val="bg-BG"/>
        </w:rPr>
        <w:t xml:space="preserve">Ред за местата за земеделско ползуване и за краткотраен отдих ………………………… </w:t>
      </w:r>
      <w:r w:rsidRPr="002E2829">
        <w:rPr>
          <w:lang w:val="ru-RU"/>
        </w:rPr>
        <w:t>8</w:t>
      </w:r>
    </w:p>
    <w:p w:rsidR="009E24D0" w:rsidRDefault="009E24D0" w:rsidP="009E24D0">
      <w:pPr>
        <w:pStyle w:val="6"/>
      </w:pPr>
      <w:r>
        <w:t>Раздел пети</w:t>
      </w:r>
    </w:p>
    <w:p w:rsidR="009E24D0" w:rsidRPr="002E2829" w:rsidRDefault="009E24D0" w:rsidP="009E24D0">
      <w:pPr>
        <w:jc w:val="both"/>
        <w:rPr>
          <w:lang w:val="ru-RU"/>
        </w:rPr>
      </w:pPr>
      <w:r>
        <w:rPr>
          <w:lang w:val="bg-BG"/>
        </w:rPr>
        <w:t xml:space="preserve">Ред при отглеждане на животни …………………………………………………………… </w:t>
      </w:r>
      <w:r w:rsidRPr="002E2829">
        <w:rPr>
          <w:lang w:val="ru-RU"/>
        </w:rPr>
        <w:t>8</w:t>
      </w:r>
    </w:p>
    <w:p w:rsidR="009E24D0" w:rsidRDefault="009E24D0" w:rsidP="009E24D0">
      <w:pPr>
        <w:pStyle w:val="6"/>
      </w:pPr>
      <w:r>
        <w:t>Раздел шести</w:t>
      </w:r>
    </w:p>
    <w:p w:rsidR="009E24D0" w:rsidRPr="002E2829" w:rsidRDefault="009E24D0" w:rsidP="009E24D0">
      <w:pPr>
        <w:jc w:val="both"/>
        <w:rPr>
          <w:lang w:val="ru-RU"/>
        </w:rPr>
      </w:pPr>
      <w:r>
        <w:rPr>
          <w:lang w:val="bg-BG"/>
        </w:rPr>
        <w:t>Определяне местата за къпане и ползуване на водните площи, за спорт и отдих на гражданите ………………………………………………………………………………….. 9</w:t>
      </w:r>
    </w:p>
    <w:p w:rsidR="009E24D0" w:rsidRDefault="009E24D0" w:rsidP="009E24D0">
      <w:pPr>
        <w:ind w:left="720" w:firstLine="720"/>
        <w:jc w:val="both"/>
        <w:rPr>
          <w:lang w:val="bg-BG"/>
        </w:rPr>
      </w:pPr>
      <w:r>
        <w:rPr>
          <w:lang w:val="bg-BG"/>
        </w:rPr>
        <w:t>ГЛАВА ЧЕТВЪРТА</w:t>
      </w:r>
    </w:p>
    <w:p w:rsidR="009E24D0" w:rsidRDefault="009E24D0" w:rsidP="009E24D0">
      <w:pPr>
        <w:jc w:val="both"/>
        <w:rPr>
          <w:lang w:val="bg-BG"/>
        </w:rPr>
      </w:pPr>
      <w:r>
        <w:rPr>
          <w:lang w:val="bg-BG"/>
        </w:rPr>
        <w:t>Противопожарна безопасност и действия на гражданите при стихийни бедствия</w:t>
      </w:r>
    </w:p>
    <w:p w:rsidR="009E24D0" w:rsidRDefault="009E24D0" w:rsidP="009E24D0">
      <w:pPr>
        <w:pStyle w:val="6"/>
      </w:pPr>
      <w:r>
        <w:t>Раздел първи</w:t>
      </w:r>
    </w:p>
    <w:p w:rsidR="009E24D0" w:rsidRDefault="009E24D0" w:rsidP="009E24D0">
      <w:pPr>
        <w:jc w:val="both"/>
        <w:rPr>
          <w:lang w:val="bg-BG"/>
        </w:rPr>
      </w:pPr>
      <w:r>
        <w:rPr>
          <w:lang w:val="bg-BG"/>
        </w:rPr>
        <w:t>Поведение на юридическите и физическите лица при спазване  на противопожарните правила и норми при възникване на пожари</w:t>
      </w:r>
    </w:p>
    <w:p w:rsidR="009E24D0" w:rsidRDefault="009E24D0" w:rsidP="009E24D0">
      <w:pPr>
        <w:jc w:val="both"/>
        <w:rPr>
          <w:b/>
          <w:bCs/>
          <w:lang w:val="bg-BG"/>
        </w:rPr>
      </w:pPr>
      <w:r>
        <w:rPr>
          <w:b/>
          <w:bCs/>
          <w:lang w:val="bg-BG"/>
        </w:rPr>
        <w:t>(отменен с Решение № 174, протокол 30/16.04.2002г.)</w:t>
      </w:r>
    </w:p>
    <w:p w:rsidR="009E24D0" w:rsidRPr="002E2829" w:rsidRDefault="009E24D0" w:rsidP="009E24D0">
      <w:pPr>
        <w:pStyle w:val="9"/>
        <w:rPr>
          <w:lang w:val="ru-RU"/>
        </w:rPr>
      </w:pPr>
      <w:r>
        <w:t>Раздел първи</w:t>
      </w:r>
    </w:p>
    <w:p w:rsidR="009E24D0" w:rsidRDefault="009E24D0" w:rsidP="009E24D0">
      <w:pPr>
        <w:jc w:val="both"/>
        <w:rPr>
          <w:lang w:val="bg-BG"/>
        </w:rPr>
      </w:pPr>
      <w:r>
        <w:rPr>
          <w:lang w:val="bg-BG"/>
        </w:rPr>
        <w:t>Поведение на гражданите при борба със стихийни бедствия и мероприятия свързани с това ……………………………………………………………………………………………. 9</w:t>
      </w:r>
    </w:p>
    <w:p w:rsidR="009E24D0" w:rsidRDefault="009E24D0" w:rsidP="009E24D0">
      <w:pPr>
        <w:ind w:left="720" w:firstLine="720"/>
        <w:jc w:val="both"/>
        <w:rPr>
          <w:lang w:val="bg-BG"/>
        </w:rPr>
      </w:pPr>
      <w:r>
        <w:rPr>
          <w:lang w:val="bg-BG"/>
        </w:rPr>
        <w:t>ГЛАВА ПЕТА</w:t>
      </w:r>
    </w:p>
    <w:p w:rsidR="009E24D0" w:rsidRDefault="009E24D0" w:rsidP="009E24D0">
      <w:pPr>
        <w:jc w:val="both"/>
        <w:rPr>
          <w:lang w:val="bg-BG"/>
        </w:rPr>
      </w:pPr>
      <w:r>
        <w:rPr>
          <w:lang w:val="bg-BG"/>
        </w:rPr>
        <w:t>Наказателни разпоредби ……………………………………………………………………..10</w:t>
      </w:r>
    </w:p>
    <w:p w:rsidR="009E24D0" w:rsidRDefault="009E24D0" w:rsidP="009E24D0">
      <w:pPr>
        <w:jc w:val="both"/>
        <w:rPr>
          <w:lang w:val="bg-BG"/>
        </w:rPr>
      </w:pPr>
    </w:p>
    <w:p w:rsidR="009E24D0" w:rsidRDefault="009E24D0" w:rsidP="009E24D0"/>
    <w:p w:rsidR="001960C1" w:rsidRDefault="001960C1"/>
    <w:sectPr w:rsidR="001960C1" w:rsidSect="00E66C4F">
      <w:headerReference w:type="even" r:id="rId8"/>
      <w:headerReference w:type="default" r:id="rId9"/>
      <w:pgSz w:w="11907" w:h="16840" w:code="9"/>
      <w:pgMar w:top="1474" w:right="1361" w:bottom="1304" w:left="136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FE5" w:rsidRDefault="00644FE5" w:rsidP="005C43DA">
      <w:r>
        <w:separator/>
      </w:r>
    </w:p>
  </w:endnote>
  <w:endnote w:type="continuationSeparator" w:id="1">
    <w:p w:rsidR="00644FE5" w:rsidRDefault="00644FE5" w:rsidP="005C4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Cyr">
    <w:altName w:val="Times New Roman"/>
    <w:charset w:val="00"/>
    <w:family w:val="roman"/>
    <w:pitch w:val="variable"/>
    <w:sig w:usb0="00000287"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FE5" w:rsidRDefault="00644FE5" w:rsidP="005C43DA">
      <w:r>
        <w:separator/>
      </w:r>
    </w:p>
  </w:footnote>
  <w:footnote w:type="continuationSeparator" w:id="1">
    <w:p w:rsidR="00644FE5" w:rsidRDefault="00644FE5" w:rsidP="005C4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2C" w:rsidRDefault="00915234">
    <w:pPr>
      <w:pStyle w:val="a3"/>
      <w:framePr w:wrap="around" w:vAnchor="text" w:hAnchor="margin" w:xAlign="right" w:y="1"/>
      <w:rPr>
        <w:rStyle w:val="a5"/>
      </w:rPr>
    </w:pPr>
    <w:r>
      <w:rPr>
        <w:rStyle w:val="a5"/>
      </w:rPr>
      <w:fldChar w:fldCharType="begin"/>
    </w:r>
    <w:r w:rsidR="009E5DC9">
      <w:rPr>
        <w:rStyle w:val="a5"/>
      </w:rPr>
      <w:instrText xml:space="preserve">PAGE  </w:instrText>
    </w:r>
    <w:r>
      <w:rPr>
        <w:rStyle w:val="a5"/>
      </w:rPr>
      <w:fldChar w:fldCharType="end"/>
    </w:r>
  </w:p>
  <w:p w:rsidR="00D60B2C" w:rsidRDefault="00644FE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B2C" w:rsidRDefault="00915234">
    <w:pPr>
      <w:pStyle w:val="a3"/>
      <w:framePr w:wrap="around" w:vAnchor="text" w:hAnchor="margin" w:xAlign="right" w:y="1"/>
      <w:rPr>
        <w:rStyle w:val="a5"/>
      </w:rPr>
    </w:pPr>
    <w:r>
      <w:rPr>
        <w:rStyle w:val="a5"/>
      </w:rPr>
      <w:fldChar w:fldCharType="begin"/>
    </w:r>
    <w:r w:rsidR="009E5DC9">
      <w:rPr>
        <w:rStyle w:val="a5"/>
      </w:rPr>
      <w:instrText xml:space="preserve">PAGE  </w:instrText>
    </w:r>
    <w:r>
      <w:rPr>
        <w:rStyle w:val="a5"/>
      </w:rPr>
      <w:fldChar w:fldCharType="separate"/>
    </w:r>
    <w:r w:rsidR="00A411D0">
      <w:rPr>
        <w:rStyle w:val="a5"/>
        <w:noProof/>
      </w:rPr>
      <w:t>2</w:t>
    </w:r>
    <w:r>
      <w:rPr>
        <w:rStyle w:val="a5"/>
      </w:rPr>
      <w:fldChar w:fldCharType="end"/>
    </w:r>
  </w:p>
  <w:p w:rsidR="00D60B2C" w:rsidRDefault="00644FE5">
    <w:pPr>
      <w:pStyle w:val="a3"/>
      <w:ind w:right="360"/>
      <w:jc w:val="right"/>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95C99"/>
    <w:multiLevelType w:val="hybridMultilevel"/>
    <w:tmpl w:val="7E286C18"/>
    <w:lvl w:ilvl="0" w:tplc="CE6A7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9D4D5E"/>
    <w:multiLevelType w:val="singleLevel"/>
    <w:tmpl w:val="CE6A717E"/>
    <w:lvl w:ilvl="0">
      <w:start w:val="1"/>
      <w:numFmt w:val="decimal"/>
      <w:lvlText w:val="%1."/>
      <w:lvlJc w:val="left"/>
      <w:pPr>
        <w:tabs>
          <w:tab w:val="num" w:pos="1080"/>
        </w:tabs>
        <w:ind w:left="1080" w:hanging="360"/>
      </w:pPr>
      <w:rPr>
        <w:rFonts w:hint="default"/>
      </w:rPr>
    </w:lvl>
  </w:abstractNum>
  <w:abstractNum w:abstractNumId="2">
    <w:nsid w:val="342D587C"/>
    <w:multiLevelType w:val="hybridMultilevel"/>
    <w:tmpl w:val="91202002"/>
    <w:lvl w:ilvl="0" w:tplc="CE6A7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4615DE"/>
    <w:multiLevelType w:val="hybridMultilevel"/>
    <w:tmpl w:val="4178EAEA"/>
    <w:lvl w:ilvl="0" w:tplc="B9B26CD2">
      <w:numFmt w:val="bullet"/>
      <w:lvlText w:val="-"/>
      <w:lvlJc w:val="left"/>
      <w:pPr>
        <w:ind w:left="1080" w:hanging="360"/>
      </w:pPr>
      <w:rPr>
        <w:rFonts w:ascii="TmsCyr" w:eastAsia="Times New Roman" w:hAnsi="TmsCy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24D0"/>
    <w:rsid w:val="000665D5"/>
    <w:rsid w:val="00067773"/>
    <w:rsid w:val="00171B62"/>
    <w:rsid w:val="00185884"/>
    <w:rsid w:val="001960C1"/>
    <w:rsid w:val="001A67C3"/>
    <w:rsid w:val="002111EB"/>
    <w:rsid w:val="00244902"/>
    <w:rsid w:val="00263E0A"/>
    <w:rsid w:val="002676BF"/>
    <w:rsid w:val="00393F6D"/>
    <w:rsid w:val="003C7842"/>
    <w:rsid w:val="00442171"/>
    <w:rsid w:val="004E514D"/>
    <w:rsid w:val="00587A56"/>
    <w:rsid w:val="005C43DA"/>
    <w:rsid w:val="00644FE5"/>
    <w:rsid w:val="006B5239"/>
    <w:rsid w:val="006E2885"/>
    <w:rsid w:val="0074029E"/>
    <w:rsid w:val="007B638C"/>
    <w:rsid w:val="00862BA5"/>
    <w:rsid w:val="0089515D"/>
    <w:rsid w:val="00915234"/>
    <w:rsid w:val="009E24D0"/>
    <w:rsid w:val="009E5DC9"/>
    <w:rsid w:val="00A411D0"/>
    <w:rsid w:val="00A867EF"/>
    <w:rsid w:val="00AC5467"/>
    <w:rsid w:val="00AE4901"/>
    <w:rsid w:val="00CC145D"/>
    <w:rsid w:val="00CC298F"/>
    <w:rsid w:val="00CC4FEB"/>
    <w:rsid w:val="00D30BBF"/>
    <w:rsid w:val="00D353A3"/>
    <w:rsid w:val="00D35E92"/>
    <w:rsid w:val="00DC2671"/>
    <w:rsid w:val="00F42B65"/>
    <w:rsid w:val="00F57629"/>
    <w:rsid w:val="00F73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D0"/>
    <w:pPr>
      <w:spacing w:after="0" w:line="240" w:lineRule="auto"/>
    </w:pPr>
    <w:rPr>
      <w:rFonts w:ascii="TmsCyr" w:eastAsia="Times New Roman" w:hAnsi="TmsCyr" w:cs="Times New Roman"/>
      <w:sz w:val="24"/>
      <w:szCs w:val="20"/>
    </w:rPr>
  </w:style>
  <w:style w:type="paragraph" w:styleId="2">
    <w:name w:val="heading 2"/>
    <w:basedOn w:val="a"/>
    <w:next w:val="a"/>
    <w:link w:val="20"/>
    <w:qFormat/>
    <w:rsid w:val="009E24D0"/>
    <w:pPr>
      <w:keepNext/>
      <w:jc w:val="center"/>
      <w:outlineLvl w:val="1"/>
    </w:pPr>
    <w:rPr>
      <w:u w:val="single"/>
      <w:lang w:val="bg-BG"/>
    </w:rPr>
  </w:style>
  <w:style w:type="paragraph" w:styleId="3">
    <w:name w:val="heading 3"/>
    <w:basedOn w:val="a"/>
    <w:next w:val="a"/>
    <w:link w:val="30"/>
    <w:qFormat/>
    <w:rsid w:val="009E24D0"/>
    <w:pPr>
      <w:keepNext/>
      <w:jc w:val="center"/>
      <w:outlineLvl w:val="2"/>
    </w:pPr>
    <w:rPr>
      <w:b/>
      <w:u w:val="single"/>
      <w:lang w:val="bg-BG"/>
    </w:rPr>
  </w:style>
  <w:style w:type="paragraph" w:styleId="4">
    <w:name w:val="heading 4"/>
    <w:basedOn w:val="a"/>
    <w:next w:val="a"/>
    <w:link w:val="40"/>
    <w:qFormat/>
    <w:rsid w:val="009E24D0"/>
    <w:pPr>
      <w:keepNext/>
      <w:jc w:val="center"/>
      <w:outlineLvl w:val="3"/>
    </w:pPr>
    <w:rPr>
      <w:b/>
      <w:lang w:val="bg-BG"/>
    </w:rPr>
  </w:style>
  <w:style w:type="paragraph" w:styleId="5">
    <w:name w:val="heading 5"/>
    <w:basedOn w:val="a"/>
    <w:next w:val="a"/>
    <w:link w:val="50"/>
    <w:qFormat/>
    <w:rsid w:val="009E24D0"/>
    <w:pPr>
      <w:keepNext/>
      <w:jc w:val="center"/>
      <w:outlineLvl w:val="4"/>
    </w:pPr>
    <w:rPr>
      <w:i/>
      <w:lang w:val="bg-BG"/>
    </w:rPr>
  </w:style>
  <w:style w:type="paragraph" w:styleId="6">
    <w:name w:val="heading 6"/>
    <w:basedOn w:val="a"/>
    <w:next w:val="a"/>
    <w:link w:val="60"/>
    <w:qFormat/>
    <w:rsid w:val="009E24D0"/>
    <w:pPr>
      <w:keepNext/>
      <w:jc w:val="both"/>
      <w:outlineLvl w:val="5"/>
    </w:pPr>
    <w:rPr>
      <w:b/>
      <w:u w:val="single"/>
      <w:lang w:val="bg-BG"/>
    </w:rPr>
  </w:style>
  <w:style w:type="paragraph" w:styleId="7">
    <w:name w:val="heading 7"/>
    <w:basedOn w:val="a"/>
    <w:next w:val="a"/>
    <w:link w:val="70"/>
    <w:qFormat/>
    <w:rsid w:val="009E24D0"/>
    <w:pPr>
      <w:keepNext/>
      <w:jc w:val="both"/>
      <w:outlineLvl w:val="6"/>
    </w:pPr>
    <w:rPr>
      <w:u w:val="single"/>
      <w:lang w:val="bg-BG"/>
    </w:rPr>
  </w:style>
  <w:style w:type="paragraph" w:styleId="8">
    <w:name w:val="heading 8"/>
    <w:basedOn w:val="a"/>
    <w:next w:val="a"/>
    <w:link w:val="80"/>
    <w:qFormat/>
    <w:rsid w:val="009E24D0"/>
    <w:pPr>
      <w:keepNext/>
      <w:jc w:val="center"/>
      <w:outlineLvl w:val="7"/>
    </w:pPr>
    <w:rPr>
      <w:rFonts w:ascii="Times New Roman" w:hAnsi="Times New Roman"/>
      <w:bCs/>
      <w:i/>
      <w:iCs/>
      <w:caps/>
      <w:sz w:val="72"/>
      <w:lang w:val="bg-BG"/>
    </w:rPr>
  </w:style>
  <w:style w:type="paragraph" w:styleId="9">
    <w:name w:val="heading 9"/>
    <w:basedOn w:val="a"/>
    <w:next w:val="a"/>
    <w:link w:val="90"/>
    <w:qFormat/>
    <w:rsid w:val="009E24D0"/>
    <w:pPr>
      <w:keepNext/>
      <w:jc w:val="both"/>
      <w:outlineLvl w:val="8"/>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9E24D0"/>
    <w:rPr>
      <w:rFonts w:ascii="TmsCyr" w:eastAsia="Times New Roman" w:hAnsi="TmsCyr" w:cs="Times New Roman"/>
      <w:sz w:val="24"/>
      <w:szCs w:val="20"/>
      <w:u w:val="single"/>
      <w:lang w:val="bg-BG"/>
    </w:rPr>
  </w:style>
  <w:style w:type="character" w:customStyle="1" w:styleId="30">
    <w:name w:val="Заглавие 3 Знак"/>
    <w:basedOn w:val="a0"/>
    <w:link w:val="3"/>
    <w:rsid w:val="009E24D0"/>
    <w:rPr>
      <w:rFonts w:ascii="TmsCyr" w:eastAsia="Times New Roman" w:hAnsi="TmsCyr" w:cs="Times New Roman"/>
      <w:b/>
      <w:sz w:val="24"/>
      <w:szCs w:val="20"/>
      <w:u w:val="single"/>
      <w:lang w:val="bg-BG"/>
    </w:rPr>
  </w:style>
  <w:style w:type="character" w:customStyle="1" w:styleId="40">
    <w:name w:val="Заглавие 4 Знак"/>
    <w:basedOn w:val="a0"/>
    <w:link w:val="4"/>
    <w:rsid w:val="009E24D0"/>
    <w:rPr>
      <w:rFonts w:ascii="TmsCyr" w:eastAsia="Times New Roman" w:hAnsi="TmsCyr" w:cs="Times New Roman"/>
      <w:b/>
      <w:sz w:val="24"/>
      <w:szCs w:val="20"/>
      <w:lang w:val="bg-BG"/>
    </w:rPr>
  </w:style>
  <w:style w:type="character" w:customStyle="1" w:styleId="50">
    <w:name w:val="Заглавие 5 Знак"/>
    <w:basedOn w:val="a0"/>
    <w:link w:val="5"/>
    <w:rsid w:val="009E24D0"/>
    <w:rPr>
      <w:rFonts w:ascii="TmsCyr" w:eastAsia="Times New Roman" w:hAnsi="TmsCyr" w:cs="Times New Roman"/>
      <w:i/>
      <w:sz w:val="24"/>
      <w:szCs w:val="20"/>
      <w:lang w:val="bg-BG"/>
    </w:rPr>
  </w:style>
  <w:style w:type="character" w:customStyle="1" w:styleId="60">
    <w:name w:val="Заглавие 6 Знак"/>
    <w:basedOn w:val="a0"/>
    <w:link w:val="6"/>
    <w:rsid w:val="009E24D0"/>
    <w:rPr>
      <w:rFonts w:ascii="TmsCyr" w:eastAsia="Times New Roman" w:hAnsi="TmsCyr" w:cs="Times New Roman"/>
      <w:b/>
      <w:sz w:val="24"/>
      <w:szCs w:val="20"/>
      <w:u w:val="single"/>
      <w:lang w:val="bg-BG"/>
    </w:rPr>
  </w:style>
  <w:style w:type="character" w:customStyle="1" w:styleId="70">
    <w:name w:val="Заглавие 7 Знак"/>
    <w:basedOn w:val="a0"/>
    <w:link w:val="7"/>
    <w:rsid w:val="009E24D0"/>
    <w:rPr>
      <w:rFonts w:ascii="TmsCyr" w:eastAsia="Times New Roman" w:hAnsi="TmsCyr" w:cs="Times New Roman"/>
      <w:sz w:val="24"/>
      <w:szCs w:val="20"/>
      <w:u w:val="single"/>
      <w:lang w:val="bg-BG"/>
    </w:rPr>
  </w:style>
  <w:style w:type="character" w:customStyle="1" w:styleId="80">
    <w:name w:val="Заглавие 8 Знак"/>
    <w:basedOn w:val="a0"/>
    <w:link w:val="8"/>
    <w:rsid w:val="009E24D0"/>
    <w:rPr>
      <w:rFonts w:ascii="Times New Roman" w:eastAsia="Times New Roman" w:hAnsi="Times New Roman" w:cs="Times New Roman"/>
      <w:bCs/>
      <w:i/>
      <w:iCs/>
      <w:caps/>
      <w:sz w:val="72"/>
      <w:szCs w:val="20"/>
      <w:lang w:val="bg-BG"/>
    </w:rPr>
  </w:style>
  <w:style w:type="character" w:customStyle="1" w:styleId="90">
    <w:name w:val="Заглавие 9 Знак"/>
    <w:basedOn w:val="a0"/>
    <w:link w:val="9"/>
    <w:rsid w:val="009E24D0"/>
    <w:rPr>
      <w:rFonts w:ascii="TmsCyr" w:eastAsia="Times New Roman" w:hAnsi="TmsCyr" w:cs="Times New Roman"/>
      <w:b/>
      <w:bCs/>
      <w:sz w:val="24"/>
      <w:szCs w:val="20"/>
      <w:lang w:val="bg-BG"/>
    </w:rPr>
  </w:style>
  <w:style w:type="paragraph" w:styleId="21">
    <w:name w:val="Body Text 2"/>
    <w:basedOn w:val="a"/>
    <w:link w:val="22"/>
    <w:rsid w:val="009E24D0"/>
    <w:pPr>
      <w:jc w:val="both"/>
    </w:pPr>
    <w:rPr>
      <w:lang w:val="bg-BG"/>
    </w:rPr>
  </w:style>
  <w:style w:type="character" w:customStyle="1" w:styleId="22">
    <w:name w:val="Основен текст 2 Знак"/>
    <w:basedOn w:val="a0"/>
    <w:link w:val="21"/>
    <w:rsid w:val="009E24D0"/>
    <w:rPr>
      <w:rFonts w:ascii="TmsCyr" w:eastAsia="Times New Roman" w:hAnsi="TmsCyr" w:cs="Times New Roman"/>
      <w:sz w:val="24"/>
      <w:szCs w:val="20"/>
      <w:lang w:val="bg-BG"/>
    </w:rPr>
  </w:style>
  <w:style w:type="paragraph" w:styleId="31">
    <w:name w:val="Body Text 3"/>
    <w:basedOn w:val="a"/>
    <w:link w:val="32"/>
    <w:rsid w:val="009E24D0"/>
    <w:pPr>
      <w:jc w:val="center"/>
    </w:pPr>
    <w:rPr>
      <w:lang w:val="bg-BG"/>
    </w:rPr>
  </w:style>
  <w:style w:type="character" w:customStyle="1" w:styleId="32">
    <w:name w:val="Основен текст 3 Знак"/>
    <w:basedOn w:val="a0"/>
    <w:link w:val="31"/>
    <w:rsid w:val="009E24D0"/>
    <w:rPr>
      <w:rFonts w:ascii="TmsCyr" w:eastAsia="Times New Roman" w:hAnsi="TmsCyr" w:cs="Times New Roman"/>
      <w:sz w:val="24"/>
      <w:szCs w:val="20"/>
      <w:lang w:val="bg-BG"/>
    </w:rPr>
  </w:style>
  <w:style w:type="paragraph" w:styleId="a3">
    <w:name w:val="header"/>
    <w:basedOn w:val="a"/>
    <w:link w:val="a4"/>
    <w:rsid w:val="009E24D0"/>
    <w:pPr>
      <w:tabs>
        <w:tab w:val="center" w:pos="4320"/>
        <w:tab w:val="right" w:pos="8640"/>
      </w:tabs>
    </w:pPr>
  </w:style>
  <w:style w:type="character" w:customStyle="1" w:styleId="a4">
    <w:name w:val="Горен колонтитул Знак"/>
    <w:basedOn w:val="a0"/>
    <w:link w:val="a3"/>
    <w:rsid w:val="009E24D0"/>
    <w:rPr>
      <w:rFonts w:ascii="TmsCyr" w:eastAsia="Times New Roman" w:hAnsi="TmsCyr" w:cs="Times New Roman"/>
      <w:sz w:val="24"/>
      <w:szCs w:val="20"/>
    </w:rPr>
  </w:style>
  <w:style w:type="character" w:styleId="a5">
    <w:name w:val="page number"/>
    <w:basedOn w:val="a0"/>
    <w:rsid w:val="009E24D0"/>
  </w:style>
  <w:style w:type="paragraph" w:styleId="a6">
    <w:name w:val="Body Text Indent"/>
    <w:basedOn w:val="a"/>
    <w:link w:val="a7"/>
    <w:rsid w:val="009E24D0"/>
    <w:pPr>
      <w:ind w:firstLine="1440"/>
      <w:jc w:val="both"/>
    </w:pPr>
  </w:style>
  <w:style w:type="character" w:customStyle="1" w:styleId="a7">
    <w:name w:val="Основен текст с отстъп Знак"/>
    <w:basedOn w:val="a0"/>
    <w:link w:val="a6"/>
    <w:rsid w:val="009E24D0"/>
    <w:rPr>
      <w:rFonts w:ascii="TmsCyr" w:eastAsia="Times New Roman" w:hAnsi="TmsCyr" w:cs="Times New Roman"/>
      <w:sz w:val="24"/>
      <w:szCs w:val="20"/>
    </w:rPr>
  </w:style>
  <w:style w:type="paragraph" w:styleId="a8">
    <w:name w:val="Title"/>
    <w:basedOn w:val="a"/>
    <w:link w:val="a9"/>
    <w:qFormat/>
    <w:rsid w:val="009E24D0"/>
    <w:pPr>
      <w:jc w:val="center"/>
    </w:pPr>
    <w:rPr>
      <w:rFonts w:ascii="Times New Roman" w:hAnsi="Times New Roman"/>
      <w:b/>
      <w:i/>
      <w:iCs/>
      <w:sz w:val="28"/>
      <w:u w:val="single"/>
      <w:lang w:val="bg-BG"/>
    </w:rPr>
  </w:style>
  <w:style w:type="character" w:customStyle="1" w:styleId="a9">
    <w:name w:val="Заглавие Знак"/>
    <w:basedOn w:val="a0"/>
    <w:link w:val="a8"/>
    <w:rsid w:val="009E24D0"/>
    <w:rPr>
      <w:rFonts w:ascii="Times New Roman" w:eastAsia="Times New Roman" w:hAnsi="Times New Roman" w:cs="Times New Roman"/>
      <w:b/>
      <w:i/>
      <w:iCs/>
      <w:sz w:val="28"/>
      <w:szCs w:val="20"/>
      <w:u w:val="single"/>
      <w:lang w:val="bg-BG"/>
    </w:rPr>
  </w:style>
  <w:style w:type="paragraph" w:styleId="aa">
    <w:name w:val="List Paragraph"/>
    <w:basedOn w:val="a"/>
    <w:uiPriority w:val="34"/>
    <w:qFormat/>
    <w:rsid w:val="00F42B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572E-1FD4-41F4-8C3B-A9A87426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13</Pages>
  <Words>4754</Words>
  <Characters>27102</Characters>
  <Application>Microsoft Office Word</Application>
  <DocSecurity>0</DocSecurity>
  <Lines>225</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Raika</dc:creator>
  <cp:lastModifiedBy>Raika</cp:lastModifiedBy>
  <cp:revision>14</cp:revision>
  <dcterms:created xsi:type="dcterms:W3CDTF">2016-07-18T08:30:00Z</dcterms:created>
  <dcterms:modified xsi:type="dcterms:W3CDTF">2016-07-25T05:37:00Z</dcterms:modified>
</cp:coreProperties>
</file>